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4B602" w14:textId="77777777" w:rsidR="00C022F8" w:rsidRPr="00090DF8" w:rsidRDefault="00C022F8" w:rsidP="00090DF8">
      <w:pPr>
        <w:spacing w:after="0" w:line="240" w:lineRule="auto"/>
        <w:jc w:val="center"/>
        <w:rPr>
          <w:b/>
          <w:sz w:val="24"/>
        </w:rPr>
      </w:pPr>
      <w:r w:rsidRPr="00090DF8">
        <w:rPr>
          <w:b/>
          <w:sz w:val="24"/>
        </w:rPr>
        <w:t>Name of Advisory Committee</w:t>
      </w:r>
    </w:p>
    <w:p w14:paraId="7E574F6D" w14:textId="77777777" w:rsidR="00C022F8" w:rsidRPr="00090DF8" w:rsidRDefault="00C022F8" w:rsidP="00090DF8">
      <w:pPr>
        <w:spacing w:after="0" w:line="240" w:lineRule="auto"/>
        <w:jc w:val="center"/>
        <w:rPr>
          <w:b/>
          <w:sz w:val="24"/>
        </w:rPr>
      </w:pPr>
      <w:r w:rsidRPr="00090DF8">
        <w:rPr>
          <w:b/>
          <w:sz w:val="24"/>
        </w:rPr>
        <w:t>Date</w:t>
      </w:r>
    </w:p>
    <w:p w14:paraId="768F0D98" w14:textId="77777777" w:rsidR="00C022F8" w:rsidRPr="00090DF8" w:rsidRDefault="00C022F8" w:rsidP="00090DF8">
      <w:pPr>
        <w:spacing w:after="0" w:line="240" w:lineRule="auto"/>
        <w:jc w:val="center"/>
        <w:rPr>
          <w:b/>
          <w:sz w:val="24"/>
        </w:rPr>
      </w:pPr>
      <w:r w:rsidRPr="00090DF8">
        <w:rPr>
          <w:b/>
          <w:sz w:val="24"/>
        </w:rPr>
        <w:t>Location of Meeting</w:t>
      </w:r>
    </w:p>
    <w:p w14:paraId="690969F1" w14:textId="77777777" w:rsidR="00C022F8" w:rsidRPr="00090DF8" w:rsidRDefault="00C022F8" w:rsidP="00090DF8">
      <w:pPr>
        <w:spacing w:after="0" w:line="240" w:lineRule="auto"/>
        <w:jc w:val="center"/>
        <w:rPr>
          <w:b/>
          <w:sz w:val="24"/>
        </w:rPr>
      </w:pPr>
    </w:p>
    <w:p w14:paraId="293227C8" w14:textId="77777777" w:rsidR="00C022F8" w:rsidRPr="00090DF8" w:rsidRDefault="00C022F8" w:rsidP="00090DF8">
      <w:pPr>
        <w:numPr>
          <w:ilvl w:val="0"/>
          <w:numId w:val="1"/>
        </w:numPr>
        <w:spacing w:after="0" w:line="240" w:lineRule="auto"/>
        <w:rPr>
          <w:sz w:val="24"/>
        </w:rPr>
      </w:pPr>
      <w:r w:rsidRPr="00090DF8">
        <w:rPr>
          <w:sz w:val="24"/>
        </w:rPr>
        <w:t>Call to Order: [Time] by [name of chair/acting chair]</w:t>
      </w:r>
    </w:p>
    <w:p w14:paraId="042CE659" w14:textId="77777777" w:rsidR="00C022F8" w:rsidRPr="00090DF8" w:rsidRDefault="00C022F8" w:rsidP="00090DF8">
      <w:pPr>
        <w:spacing w:after="0" w:line="240" w:lineRule="auto"/>
        <w:rPr>
          <w:sz w:val="24"/>
        </w:rPr>
      </w:pPr>
    </w:p>
    <w:p w14:paraId="498D8AC5" w14:textId="77777777" w:rsidR="00C022F8" w:rsidRPr="00090DF8" w:rsidRDefault="00C022F8" w:rsidP="00090DF8">
      <w:pPr>
        <w:numPr>
          <w:ilvl w:val="0"/>
          <w:numId w:val="1"/>
        </w:numPr>
        <w:spacing w:after="0" w:line="240" w:lineRule="auto"/>
        <w:rPr>
          <w:sz w:val="24"/>
        </w:rPr>
      </w:pPr>
      <w:r w:rsidRPr="00090DF8">
        <w:rPr>
          <w:sz w:val="24"/>
        </w:rPr>
        <w:t>Roll Call</w:t>
      </w:r>
    </w:p>
    <w:p w14:paraId="5611885F" w14:textId="77777777" w:rsidR="00C022F8" w:rsidRPr="00090DF8" w:rsidRDefault="00C022F8" w:rsidP="00090DF8">
      <w:pPr>
        <w:ind w:left="720"/>
        <w:contextualSpacing/>
        <w:rPr>
          <w:sz w:val="24"/>
        </w:rPr>
      </w:pPr>
      <w:r w:rsidRPr="00090DF8">
        <w:rPr>
          <w:sz w:val="24"/>
        </w:rPr>
        <w:t xml:space="preserve">Members Present: </w:t>
      </w:r>
    </w:p>
    <w:p w14:paraId="79A9986C" w14:textId="77777777" w:rsidR="00C022F8" w:rsidRDefault="00C022F8" w:rsidP="00090DF8">
      <w:pPr>
        <w:ind w:left="720"/>
        <w:contextualSpacing/>
        <w:rPr>
          <w:sz w:val="24"/>
        </w:rPr>
      </w:pPr>
    </w:p>
    <w:p w14:paraId="7A49675C" w14:textId="77777777" w:rsidR="00C022F8" w:rsidRPr="00090DF8" w:rsidRDefault="00C022F8" w:rsidP="00090DF8">
      <w:pPr>
        <w:ind w:left="720"/>
        <w:contextualSpacing/>
        <w:rPr>
          <w:sz w:val="24"/>
        </w:rPr>
      </w:pPr>
      <w:r w:rsidRPr="00090DF8">
        <w:rPr>
          <w:sz w:val="24"/>
        </w:rPr>
        <w:t>Members Absent (Excused):</w:t>
      </w:r>
    </w:p>
    <w:p w14:paraId="6D0F25A3" w14:textId="77777777" w:rsidR="00C022F8" w:rsidRPr="00090DF8" w:rsidRDefault="00C022F8" w:rsidP="00090DF8">
      <w:pPr>
        <w:ind w:left="720"/>
        <w:contextualSpacing/>
        <w:rPr>
          <w:sz w:val="24"/>
        </w:rPr>
      </w:pPr>
      <w:r w:rsidRPr="00090DF8">
        <w:rPr>
          <w:sz w:val="24"/>
        </w:rPr>
        <w:t>Members Absent (Unexcused):</w:t>
      </w:r>
    </w:p>
    <w:p w14:paraId="7923C9BC" w14:textId="77777777" w:rsidR="00C022F8" w:rsidRPr="00090DF8" w:rsidRDefault="00C022F8" w:rsidP="00090DF8">
      <w:pPr>
        <w:ind w:left="720"/>
        <w:contextualSpacing/>
        <w:rPr>
          <w:sz w:val="24"/>
        </w:rPr>
      </w:pPr>
      <w:r w:rsidRPr="00090DF8">
        <w:rPr>
          <w:sz w:val="24"/>
        </w:rPr>
        <w:t>Number Needed for Quorum on AC:</w:t>
      </w:r>
    </w:p>
    <w:p w14:paraId="6CFF244F" w14:textId="77777777" w:rsidR="00C022F8" w:rsidRDefault="00C022F8" w:rsidP="00090DF8">
      <w:pPr>
        <w:ind w:left="720"/>
        <w:contextualSpacing/>
        <w:rPr>
          <w:sz w:val="24"/>
        </w:rPr>
      </w:pPr>
      <w:r w:rsidRPr="00090DF8">
        <w:rPr>
          <w:sz w:val="24"/>
        </w:rPr>
        <w:t>List of User Groups Present:</w:t>
      </w:r>
    </w:p>
    <w:p w14:paraId="1320E403" w14:textId="77777777" w:rsidR="00C022F8" w:rsidRPr="00090DF8" w:rsidRDefault="00C022F8" w:rsidP="00084509">
      <w:pPr>
        <w:contextualSpacing/>
        <w:rPr>
          <w:sz w:val="24"/>
        </w:rPr>
      </w:pPr>
    </w:p>
    <w:p w14:paraId="6FD7FD8F" w14:textId="77777777" w:rsidR="00C022F8" w:rsidRPr="00090DF8" w:rsidRDefault="00C022F8" w:rsidP="00084509">
      <w:pPr>
        <w:numPr>
          <w:ilvl w:val="0"/>
          <w:numId w:val="1"/>
        </w:numPr>
        <w:spacing w:after="0" w:line="240" w:lineRule="auto"/>
        <w:rPr>
          <w:sz w:val="24"/>
        </w:rPr>
      </w:pPr>
      <w:r w:rsidRPr="00090DF8">
        <w:rPr>
          <w:sz w:val="24"/>
        </w:rPr>
        <w:t>Fish and Game Staff Present</w:t>
      </w:r>
      <w:r>
        <w:rPr>
          <w:sz w:val="24"/>
        </w:rPr>
        <w:t>:</w:t>
      </w:r>
    </w:p>
    <w:p w14:paraId="4C27592D" w14:textId="77777777" w:rsidR="00C022F8" w:rsidRPr="00090DF8" w:rsidRDefault="00C022F8" w:rsidP="00084509">
      <w:pPr>
        <w:tabs>
          <w:tab w:val="left" w:pos="6690"/>
        </w:tabs>
        <w:ind w:left="720"/>
        <w:contextualSpacing/>
        <w:rPr>
          <w:sz w:val="24"/>
        </w:rPr>
      </w:pPr>
      <w:r w:rsidRPr="00090DF8">
        <w:rPr>
          <w:sz w:val="24"/>
        </w:rPr>
        <w:tab/>
      </w:r>
    </w:p>
    <w:p w14:paraId="1C94E180" w14:textId="77777777" w:rsidR="00C022F8" w:rsidRDefault="00C022F8" w:rsidP="00084509">
      <w:pPr>
        <w:numPr>
          <w:ilvl w:val="0"/>
          <w:numId w:val="1"/>
        </w:numPr>
        <w:spacing w:after="0" w:line="240" w:lineRule="auto"/>
        <w:rPr>
          <w:sz w:val="24"/>
        </w:rPr>
      </w:pPr>
      <w:r w:rsidRPr="00090DF8">
        <w:rPr>
          <w:sz w:val="24"/>
        </w:rPr>
        <w:t>Guests Present:</w:t>
      </w:r>
    </w:p>
    <w:p w14:paraId="169BB049" w14:textId="77777777" w:rsidR="00C022F8" w:rsidRDefault="00C022F8" w:rsidP="00084509">
      <w:pPr>
        <w:spacing w:after="0" w:line="240" w:lineRule="auto"/>
        <w:ind w:left="720"/>
        <w:rPr>
          <w:sz w:val="24"/>
        </w:rPr>
      </w:pPr>
    </w:p>
    <w:p w14:paraId="6DC6B09E" w14:textId="77777777" w:rsidR="00C022F8" w:rsidRDefault="00C022F8" w:rsidP="00090DF8">
      <w:pPr>
        <w:numPr>
          <w:ilvl w:val="0"/>
          <w:numId w:val="1"/>
        </w:numPr>
        <w:spacing w:after="0" w:line="240" w:lineRule="auto"/>
        <w:rPr>
          <w:sz w:val="24"/>
        </w:rPr>
      </w:pPr>
      <w:r w:rsidRPr="00090DF8">
        <w:rPr>
          <w:sz w:val="24"/>
        </w:rPr>
        <w:t>Approval of Agenda</w:t>
      </w:r>
    </w:p>
    <w:p w14:paraId="7A727DE7" w14:textId="77777777" w:rsidR="00C022F8" w:rsidRPr="00090DF8" w:rsidRDefault="00C022F8" w:rsidP="00090DF8">
      <w:pPr>
        <w:ind w:left="720"/>
        <w:contextualSpacing/>
        <w:rPr>
          <w:sz w:val="24"/>
        </w:rPr>
      </w:pPr>
    </w:p>
    <w:p w14:paraId="15550553" w14:textId="77777777" w:rsidR="00C022F8" w:rsidRPr="00090DF8" w:rsidRDefault="00C022F8" w:rsidP="00090DF8">
      <w:pPr>
        <w:numPr>
          <w:ilvl w:val="0"/>
          <w:numId w:val="1"/>
        </w:numPr>
        <w:spacing w:after="0" w:line="240" w:lineRule="auto"/>
        <w:rPr>
          <w:sz w:val="24"/>
        </w:rPr>
      </w:pPr>
      <w:r w:rsidRPr="00090DF8">
        <w:rPr>
          <w:sz w:val="24"/>
        </w:rPr>
        <w:t>Approval of Previous Meeting Minutes</w:t>
      </w:r>
    </w:p>
    <w:p w14:paraId="79BA051C" w14:textId="77777777" w:rsidR="00C022F8" w:rsidRPr="00084509" w:rsidRDefault="00C022F8" w:rsidP="00084509">
      <w:pPr>
        <w:widowControl w:val="0"/>
        <w:tabs>
          <w:tab w:val="left" w:pos="1612"/>
        </w:tabs>
        <w:spacing w:after="0" w:line="240" w:lineRule="auto"/>
        <w:ind w:left="720"/>
        <w:rPr>
          <w:rFonts w:ascii="Calibri" w:eastAsia="Calibri" w:hAnsi="Calibri" w:cs="Calibri"/>
          <w:sz w:val="24"/>
          <w:szCs w:val="24"/>
        </w:rPr>
      </w:pPr>
    </w:p>
    <w:p w14:paraId="7062F9B5" w14:textId="77777777" w:rsidR="00C022F8" w:rsidRPr="001B04A5" w:rsidRDefault="00C022F8" w:rsidP="00084509">
      <w:pPr>
        <w:widowControl w:val="0"/>
        <w:numPr>
          <w:ilvl w:val="0"/>
          <w:numId w:val="1"/>
        </w:numPr>
        <w:tabs>
          <w:tab w:val="left" w:pos="1612"/>
        </w:tabs>
        <w:spacing w:after="0" w:line="240" w:lineRule="auto"/>
        <w:rPr>
          <w:rFonts w:ascii="Calibri" w:eastAsia="Calibri" w:hAnsi="Calibri" w:cs="Calibri"/>
          <w:sz w:val="24"/>
          <w:szCs w:val="24"/>
        </w:rPr>
      </w:pPr>
      <w:r w:rsidRPr="001B04A5">
        <w:rPr>
          <w:rFonts w:ascii="Calibri"/>
          <w:spacing w:val="-1"/>
          <w:sz w:val="24"/>
          <w:szCs w:val="24"/>
        </w:rPr>
        <w:t>Reports</w:t>
      </w:r>
    </w:p>
    <w:p w14:paraId="20127C62" w14:textId="77777777" w:rsidR="00C022F8" w:rsidRPr="001B04A5" w:rsidRDefault="00C022F8" w:rsidP="00084509">
      <w:pPr>
        <w:widowControl w:val="0"/>
        <w:numPr>
          <w:ilvl w:val="1"/>
          <w:numId w:val="1"/>
        </w:numPr>
        <w:tabs>
          <w:tab w:val="left" w:pos="1972"/>
        </w:tabs>
        <w:spacing w:before="134" w:after="0" w:line="240" w:lineRule="auto"/>
        <w:rPr>
          <w:rFonts w:ascii="Calibri" w:eastAsia="Calibri" w:hAnsi="Calibri" w:cs="Calibri"/>
          <w:sz w:val="24"/>
          <w:szCs w:val="24"/>
        </w:rPr>
      </w:pPr>
      <w:r w:rsidRPr="001B04A5">
        <w:rPr>
          <w:rFonts w:ascii="Calibri" w:eastAsia="Calibri" w:hAnsi="Calibri" w:cs="Calibri"/>
          <w:spacing w:val="-1"/>
          <w:sz w:val="24"/>
          <w:szCs w:val="24"/>
        </w:rPr>
        <w:t>Chair’s</w:t>
      </w:r>
      <w:r w:rsidRPr="001B04A5">
        <w:rPr>
          <w:rFonts w:ascii="Calibri" w:eastAsia="Calibri" w:hAnsi="Calibri" w:cs="Calibri"/>
          <w:sz w:val="24"/>
          <w:szCs w:val="24"/>
        </w:rPr>
        <w:t xml:space="preserve"> </w:t>
      </w:r>
      <w:r w:rsidRPr="001B04A5">
        <w:rPr>
          <w:rFonts w:ascii="Calibri" w:eastAsia="Calibri" w:hAnsi="Calibri" w:cs="Calibri"/>
          <w:spacing w:val="-1"/>
          <w:sz w:val="24"/>
          <w:szCs w:val="24"/>
        </w:rPr>
        <w:t>report</w:t>
      </w:r>
    </w:p>
    <w:p w14:paraId="003A772C" w14:textId="77777777" w:rsidR="00C022F8" w:rsidRPr="001B04A5" w:rsidRDefault="00C022F8" w:rsidP="00084509">
      <w:pPr>
        <w:widowControl w:val="0"/>
        <w:numPr>
          <w:ilvl w:val="1"/>
          <w:numId w:val="1"/>
        </w:numPr>
        <w:tabs>
          <w:tab w:val="left" w:pos="1972"/>
        </w:tabs>
        <w:spacing w:before="132" w:after="0" w:line="240" w:lineRule="auto"/>
        <w:rPr>
          <w:rFonts w:ascii="Calibri" w:eastAsia="Calibri" w:hAnsi="Calibri" w:cs="Calibri"/>
          <w:sz w:val="24"/>
          <w:szCs w:val="24"/>
        </w:rPr>
      </w:pPr>
      <w:r w:rsidRPr="001B04A5">
        <w:rPr>
          <w:rFonts w:ascii="Calibri"/>
          <w:sz w:val="24"/>
          <w:szCs w:val="24"/>
        </w:rPr>
        <w:t>ADF&amp;G</w:t>
      </w:r>
    </w:p>
    <w:p w14:paraId="5DFA95F8" w14:textId="77777777" w:rsidR="00C022F8" w:rsidRPr="00084509" w:rsidRDefault="00C022F8" w:rsidP="00084509">
      <w:pPr>
        <w:pStyle w:val="ListParagraph"/>
        <w:numPr>
          <w:ilvl w:val="1"/>
          <w:numId w:val="1"/>
        </w:numPr>
        <w:tabs>
          <w:tab w:val="left" w:pos="1971"/>
        </w:tabs>
        <w:spacing w:before="134"/>
        <w:rPr>
          <w:rFonts w:ascii="Calibri" w:eastAsia="Calibri" w:hAnsi="Calibri" w:cs="Calibri"/>
          <w:sz w:val="24"/>
          <w:szCs w:val="24"/>
        </w:rPr>
      </w:pPr>
      <w:r w:rsidRPr="00084509">
        <w:rPr>
          <w:rFonts w:ascii="Calibri"/>
          <w:spacing w:val="-1"/>
          <w:sz w:val="24"/>
          <w:szCs w:val="24"/>
        </w:rPr>
        <w:t>Others</w:t>
      </w:r>
    </w:p>
    <w:p w14:paraId="715833C4" w14:textId="77777777" w:rsidR="00C022F8" w:rsidRPr="001B04A5" w:rsidRDefault="00C022F8" w:rsidP="00084509">
      <w:pPr>
        <w:widowControl w:val="0"/>
        <w:numPr>
          <w:ilvl w:val="0"/>
          <w:numId w:val="1"/>
        </w:numPr>
        <w:tabs>
          <w:tab w:val="left" w:pos="1612"/>
        </w:tabs>
        <w:spacing w:before="134" w:after="0" w:line="240" w:lineRule="auto"/>
        <w:rPr>
          <w:rFonts w:ascii="Calibri" w:eastAsia="Calibri" w:hAnsi="Calibri" w:cs="Calibri"/>
          <w:sz w:val="24"/>
          <w:szCs w:val="24"/>
        </w:rPr>
      </w:pPr>
      <w:r w:rsidRPr="001B04A5">
        <w:rPr>
          <w:rFonts w:ascii="Calibri"/>
          <w:spacing w:val="-1"/>
          <w:sz w:val="24"/>
          <w:szCs w:val="24"/>
        </w:rPr>
        <w:t>Public</w:t>
      </w:r>
      <w:r w:rsidRPr="001B04A5">
        <w:rPr>
          <w:rFonts w:ascii="Calibri"/>
          <w:sz w:val="24"/>
          <w:szCs w:val="24"/>
        </w:rPr>
        <w:t xml:space="preserve"> </w:t>
      </w:r>
      <w:r w:rsidRPr="001B04A5">
        <w:rPr>
          <w:rFonts w:ascii="Calibri"/>
          <w:spacing w:val="-1"/>
          <w:sz w:val="24"/>
          <w:szCs w:val="24"/>
        </w:rPr>
        <w:t>Comment</w:t>
      </w:r>
    </w:p>
    <w:p w14:paraId="5FC6EB46" w14:textId="77777777" w:rsidR="00C022F8" w:rsidRPr="00090DF8" w:rsidRDefault="00C022F8" w:rsidP="00090DF8">
      <w:pPr>
        <w:ind w:left="720"/>
        <w:contextualSpacing/>
        <w:rPr>
          <w:sz w:val="24"/>
        </w:rPr>
      </w:pPr>
    </w:p>
    <w:p w14:paraId="6D3CCD0B" w14:textId="77777777" w:rsidR="00C022F8" w:rsidRPr="00090DF8" w:rsidRDefault="00C022F8" w:rsidP="00090DF8">
      <w:pPr>
        <w:numPr>
          <w:ilvl w:val="0"/>
          <w:numId w:val="1"/>
        </w:numPr>
        <w:spacing w:after="0" w:line="240" w:lineRule="auto"/>
        <w:rPr>
          <w:sz w:val="24"/>
        </w:rPr>
      </w:pPr>
      <w:r w:rsidRPr="00090DF8">
        <w:rPr>
          <w:sz w:val="24"/>
        </w:rPr>
        <w:t>Old Business</w:t>
      </w:r>
    </w:p>
    <w:p w14:paraId="50931F6C" w14:textId="77777777" w:rsidR="00C022F8" w:rsidRPr="00090DF8" w:rsidRDefault="00C022F8" w:rsidP="00090DF8">
      <w:pPr>
        <w:ind w:left="720"/>
        <w:contextualSpacing/>
        <w:rPr>
          <w:sz w:val="24"/>
        </w:rPr>
      </w:pPr>
    </w:p>
    <w:p w14:paraId="372958F6" w14:textId="77777777" w:rsidR="00C022F8" w:rsidRDefault="00C022F8" w:rsidP="00630B43">
      <w:pPr>
        <w:numPr>
          <w:ilvl w:val="0"/>
          <w:numId w:val="1"/>
        </w:numPr>
        <w:spacing w:after="0" w:line="240" w:lineRule="auto"/>
        <w:rPr>
          <w:sz w:val="24"/>
        </w:rPr>
      </w:pPr>
      <w:r w:rsidRPr="00090DF8">
        <w:rPr>
          <w:sz w:val="24"/>
        </w:rPr>
        <w:t>New Business</w:t>
      </w:r>
    </w:p>
    <w:p w14:paraId="4846B054" w14:textId="77777777" w:rsidR="00C022F8" w:rsidRPr="00630B43" w:rsidRDefault="00C022F8" w:rsidP="00630B43">
      <w:pPr>
        <w:spacing w:after="0" w:line="240" w:lineRule="auto"/>
        <w:ind w:left="720"/>
        <w:rPr>
          <w:sz w:val="24"/>
        </w:rPr>
      </w:pPr>
    </w:p>
    <w:p w14:paraId="5AE773FC" w14:textId="77777777" w:rsidR="00C022F8" w:rsidRDefault="00C022F8" w:rsidP="00090DF8">
      <w:pPr>
        <w:numPr>
          <w:ilvl w:val="0"/>
          <w:numId w:val="1"/>
        </w:numPr>
        <w:spacing w:after="0" w:line="240" w:lineRule="auto"/>
        <w:rPr>
          <w:sz w:val="24"/>
        </w:rPr>
      </w:pPr>
      <w:r w:rsidRPr="00630B43">
        <w:rPr>
          <w:sz w:val="24"/>
        </w:rPr>
        <w:t>Select representative(s) for board meeting</w:t>
      </w:r>
    </w:p>
    <w:p w14:paraId="7C5972D8" w14:textId="77777777" w:rsidR="00C022F8" w:rsidRDefault="00C022F8" w:rsidP="00084509">
      <w:pPr>
        <w:spacing w:after="0" w:line="240" w:lineRule="auto"/>
        <w:ind w:left="720"/>
        <w:rPr>
          <w:sz w:val="24"/>
        </w:rPr>
      </w:pPr>
    </w:p>
    <w:p w14:paraId="0E97C2AE" w14:textId="77777777" w:rsidR="00C022F8" w:rsidRDefault="00C022F8" w:rsidP="00090DF8">
      <w:pPr>
        <w:numPr>
          <w:ilvl w:val="0"/>
          <w:numId w:val="1"/>
        </w:numPr>
        <w:spacing w:after="0" w:line="240" w:lineRule="auto"/>
        <w:rPr>
          <w:sz w:val="24"/>
        </w:rPr>
      </w:pPr>
      <w:r>
        <w:rPr>
          <w:sz w:val="24"/>
        </w:rPr>
        <w:t>Set next meeting date</w:t>
      </w:r>
    </w:p>
    <w:p w14:paraId="6F144A93" w14:textId="77777777" w:rsidR="00C022F8" w:rsidRDefault="00C022F8" w:rsidP="00D56365">
      <w:pPr>
        <w:spacing w:after="0" w:line="240" w:lineRule="auto"/>
        <w:ind w:left="720"/>
        <w:rPr>
          <w:sz w:val="24"/>
        </w:rPr>
      </w:pPr>
    </w:p>
    <w:p w14:paraId="787DE089" w14:textId="77777777" w:rsidR="00C022F8" w:rsidRDefault="00C022F8" w:rsidP="00090DF8">
      <w:pPr>
        <w:numPr>
          <w:ilvl w:val="0"/>
          <w:numId w:val="1"/>
        </w:numPr>
        <w:spacing w:after="0" w:line="240" w:lineRule="auto"/>
        <w:rPr>
          <w:sz w:val="24"/>
        </w:rPr>
      </w:pPr>
      <w:r>
        <w:rPr>
          <w:sz w:val="24"/>
        </w:rPr>
        <w:t>Other</w:t>
      </w:r>
    </w:p>
    <w:p w14:paraId="101BE0C8" w14:textId="77777777" w:rsidR="00C022F8" w:rsidRDefault="00C022F8" w:rsidP="00084509">
      <w:pPr>
        <w:spacing w:after="0" w:line="240" w:lineRule="auto"/>
        <w:ind w:left="720"/>
        <w:rPr>
          <w:sz w:val="24"/>
        </w:rPr>
      </w:pPr>
    </w:p>
    <w:p w14:paraId="188B199F" w14:textId="77777777" w:rsidR="00C022F8" w:rsidRDefault="00C022F8" w:rsidP="006269DF">
      <w:pPr>
        <w:numPr>
          <w:ilvl w:val="0"/>
          <w:numId w:val="1"/>
        </w:numPr>
        <w:spacing w:after="0" w:line="240" w:lineRule="auto"/>
        <w:rPr>
          <w:b/>
          <w:sz w:val="24"/>
          <w:szCs w:val="28"/>
        </w:rPr>
      </w:pPr>
      <w:r w:rsidRPr="00630B43">
        <w:rPr>
          <w:sz w:val="24"/>
        </w:rPr>
        <w:t>Adjourn</w:t>
      </w:r>
      <w:r w:rsidRPr="00630B43">
        <w:rPr>
          <w:b/>
          <w:sz w:val="24"/>
          <w:szCs w:val="28"/>
        </w:rPr>
        <w:br w:type="page"/>
      </w:r>
    </w:p>
    <w:tbl>
      <w:tblPr>
        <w:tblStyle w:val="TableGrid"/>
        <w:tblW w:w="10237" w:type="dxa"/>
        <w:tblInd w:w="-342" w:type="dxa"/>
        <w:tblLayout w:type="fixed"/>
        <w:tblLook w:val="04A0" w:firstRow="1" w:lastRow="0" w:firstColumn="1" w:lastColumn="0" w:noHBand="0" w:noVBand="1"/>
      </w:tblPr>
      <w:tblGrid>
        <w:gridCol w:w="1327"/>
        <w:gridCol w:w="1080"/>
        <w:gridCol w:w="1080"/>
        <w:gridCol w:w="6750"/>
      </w:tblGrid>
      <w:tr w:rsidR="00C022F8" w:rsidRPr="00561BC8" w14:paraId="5C0D6CC3" w14:textId="77777777" w:rsidTr="0051395A">
        <w:trPr>
          <w:tblHeader/>
        </w:trPr>
        <w:tc>
          <w:tcPr>
            <w:tcW w:w="10237" w:type="dxa"/>
            <w:gridSpan w:val="4"/>
            <w:vAlign w:val="center"/>
          </w:tcPr>
          <w:p w14:paraId="2B62AEBF" w14:textId="3A5A0E2E" w:rsidR="00C022F8" w:rsidRPr="005F19E6" w:rsidRDefault="00AC180A" w:rsidP="00835111">
            <w:pPr>
              <w:pStyle w:val="Heading1"/>
              <w:spacing w:before="120"/>
              <w:rPr>
                <w:b/>
                <w:bCs/>
                <w:sz w:val="24"/>
                <w:szCs w:val="24"/>
              </w:rPr>
            </w:pPr>
            <w:r w:rsidRPr="00AC180A">
              <w:rPr>
                <w:b/>
                <w:bCs/>
                <w:sz w:val="24"/>
                <w:szCs w:val="24"/>
              </w:rPr>
              <w:lastRenderedPageBreak/>
              <w:t xml:space="preserve">Alaska Peninsula / Aleutian Island / Chignik </w:t>
            </w:r>
            <w:proofErr w:type="gramStart"/>
            <w:r w:rsidRPr="00AC180A">
              <w:rPr>
                <w:b/>
                <w:bCs/>
                <w:sz w:val="24"/>
                <w:szCs w:val="24"/>
              </w:rPr>
              <w:t>Finfish</w:t>
            </w:r>
            <w:r>
              <w:rPr>
                <w:b/>
                <w:bCs/>
                <w:sz w:val="24"/>
                <w:szCs w:val="24"/>
              </w:rPr>
              <w:t xml:space="preserve">  </w:t>
            </w:r>
            <w:r w:rsidR="00C022F8" w:rsidRPr="005F19E6">
              <w:rPr>
                <w:b/>
                <w:bCs/>
                <w:sz w:val="24"/>
                <w:szCs w:val="24"/>
              </w:rPr>
              <w:t>Meeting</w:t>
            </w:r>
            <w:proofErr w:type="gramEnd"/>
            <w:r w:rsidR="00C022F8" w:rsidRPr="005F19E6">
              <w:rPr>
                <w:b/>
                <w:bCs/>
                <w:sz w:val="24"/>
                <w:szCs w:val="24"/>
              </w:rPr>
              <w:t xml:space="preserve"> Proposals</w:t>
            </w:r>
          </w:p>
          <w:p w14:paraId="03D6A1E4" w14:textId="20F02836" w:rsidR="00C022F8" w:rsidRPr="00561BC8" w:rsidRDefault="00AC180A" w:rsidP="00835111">
            <w:pPr>
              <w:spacing w:after="120"/>
              <w:jc w:val="center"/>
              <w:rPr>
                <w:rFonts w:asciiTheme="majorHAnsi" w:hAnsiTheme="majorHAnsi"/>
                <w:sz w:val="24"/>
              </w:rPr>
            </w:pPr>
            <w:r w:rsidRPr="00AC180A">
              <w:rPr>
                <w:rFonts w:asciiTheme="majorHAnsi" w:hAnsiTheme="majorHAnsi"/>
                <w:sz w:val="24"/>
              </w:rPr>
              <w:t>February 18-24, 2026</w:t>
            </w:r>
            <w:r w:rsidR="00C022F8" w:rsidRPr="00985F8F">
              <w:rPr>
                <w:rFonts w:asciiTheme="majorHAnsi" w:hAnsiTheme="majorHAnsi"/>
                <w:sz w:val="24"/>
              </w:rPr>
              <w:t xml:space="preserve">| </w:t>
            </w:r>
            <w:r w:rsidR="00C022F8">
              <w:rPr>
                <w:rFonts w:asciiTheme="majorHAnsi" w:hAnsiTheme="majorHAnsi"/>
                <w:sz w:val="24"/>
              </w:rPr>
              <w:t>Anchorage</w:t>
            </w:r>
            <w:r w:rsidR="00C022F8" w:rsidRPr="00985F8F">
              <w:rPr>
                <w:rFonts w:asciiTheme="majorHAnsi" w:hAnsiTheme="majorHAnsi"/>
                <w:sz w:val="24"/>
              </w:rPr>
              <w:t xml:space="preserve">, </w:t>
            </w:r>
            <w:r w:rsidR="00C022F8" w:rsidRPr="007448FA">
              <w:rPr>
                <w:rFonts w:asciiTheme="majorHAnsi" w:hAnsiTheme="majorHAnsi"/>
                <w:sz w:val="24"/>
              </w:rPr>
              <w:t>AK</w:t>
            </w:r>
          </w:p>
        </w:tc>
      </w:tr>
      <w:tr w:rsidR="00C022F8" w:rsidRPr="007448FA" w14:paraId="7B83F35D" w14:textId="77777777" w:rsidTr="003A40C4">
        <w:trPr>
          <w:tblHeader/>
        </w:trPr>
        <w:tc>
          <w:tcPr>
            <w:tcW w:w="1327" w:type="dxa"/>
            <w:vAlign w:val="center"/>
          </w:tcPr>
          <w:p w14:paraId="0A1252E1" w14:textId="77777777" w:rsidR="00C022F8" w:rsidRPr="007448FA" w:rsidRDefault="00C022F8" w:rsidP="00835111">
            <w:pPr>
              <w:pStyle w:val="NoSpacing"/>
              <w:rPr>
                <w:b/>
                <w:sz w:val="24"/>
                <w:szCs w:val="24"/>
              </w:rPr>
            </w:pPr>
            <w:r w:rsidRPr="007448FA">
              <w:rPr>
                <w:b/>
                <w:sz w:val="24"/>
                <w:szCs w:val="24"/>
              </w:rPr>
              <w:t xml:space="preserve">Proposal </w:t>
            </w:r>
            <w:r>
              <w:rPr>
                <w:b/>
                <w:sz w:val="24"/>
                <w:szCs w:val="24"/>
              </w:rPr>
              <w:t>Number</w:t>
            </w:r>
          </w:p>
        </w:tc>
        <w:tc>
          <w:tcPr>
            <w:tcW w:w="8910" w:type="dxa"/>
            <w:gridSpan w:val="3"/>
            <w:vAlign w:val="center"/>
          </w:tcPr>
          <w:p w14:paraId="7C0233A3" w14:textId="77777777" w:rsidR="00C022F8" w:rsidRPr="007448FA" w:rsidRDefault="00C022F8" w:rsidP="00835111">
            <w:pPr>
              <w:pStyle w:val="NoSpacing"/>
              <w:rPr>
                <w:b/>
                <w:sz w:val="24"/>
                <w:szCs w:val="24"/>
              </w:rPr>
            </w:pPr>
            <w:r w:rsidRPr="007448FA">
              <w:rPr>
                <w:b/>
                <w:sz w:val="24"/>
                <w:szCs w:val="24"/>
              </w:rPr>
              <w:t>Proposal Description</w:t>
            </w:r>
          </w:p>
        </w:tc>
      </w:tr>
      <w:tr w:rsidR="00C022F8" w:rsidRPr="007448FA" w14:paraId="35558D23" w14:textId="77777777" w:rsidTr="00AC1E66">
        <w:trPr>
          <w:tblHeader/>
        </w:trPr>
        <w:tc>
          <w:tcPr>
            <w:tcW w:w="1327" w:type="dxa"/>
            <w:vAlign w:val="center"/>
          </w:tcPr>
          <w:p w14:paraId="101C406F" w14:textId="77777777" w:rsidR="00C022F8" w:rsidRPr="00AC1E66" w:rsidRDefault="00C022F8" w:rsidP="00AC1E66">
            <w:pPr>
              <w:pStyle w:val="NoSpacing"/>
              <w:rPr>
                <w:b/>
                <w:sz w:val="24"/>
                <w:szCs w:val="24"/>
              </w:rPr>
            </w:pPr>
            <w:r w:rsidRPr="00AC1E66">
              <w:rPr>
                <w:b/>
                <w:sz w:val="24"/>
                <w:szCs w:val="24"/>
              </w:rPr>
              <w:t>Support,</w:t>
            </w:r>
          </w:p>
          <w:p w14:paraId="26E0895D" w14:textId="77777777" w:rsidR="00C022F8" w:rsidRPr="00AC1E66" w:rsidRDefault="00C022F8" w:rsidP="00AC1E66">
            <w:pPr>
              <w:pStyle w:val="NoSpacing"/>
              <w:rPr>
                <w:b/>
                <w:sz w:val="24"/>
                <w:szCs w:val="24"/>
              </w:rPr>
            </w:pPr>
            <w:r w:rsidRPr="00AC1E66">
              <w:rPr>
                <w:b/>
                <w:sz w:val="24"/>
                <w:szCs w:val="24"/>
              </w:rPr>
              <w:t>Support as Amended, Oppose,</w:t>
            </w:r>
          </w:p>
          <w:p w14:paraId="0F02809E" w14:textId="77777777" w:rsidR="00C022F8" w:rsidRPr="007448FA" w:rsidRDefault="00C022F8" w:rsidP="00AC1E66">
            <w:pPr>
              <w:pStyle w:val="NoSpacing"/>
              <w:rPr>
                <w:b/>
                <w:sz w:val="24"/>
                <w:szCs w:val="24"/>
              </w:rPr>
            </w:pPr>
            <w:r w:rsidRPr="00AC1E66">
              <w:rPr>
                <w:b/>
                <w:sz w:val="24"/>
                <w:szCs w:val="24"/>
              </w:rPr>
              <w:t>No Action</w:t>
            </w:r>
          </w:p>
        </w:tc>
        <w:tc>
          <w:tcPr>
            <w:tcW w:w="1080" w:type="dxa"/>
            <w:vAlign w:val="center"/>
          </w:tcPr>
          <w:p w14:paraId="6E0CD9FA" w14:textId="77777777" w:rsidR="00C022F8" w:rsidRPr="007448FA" w:rsidRDefault="00C022F8" w:rsidP="00835111">
            <w:pPr>
              <w:pStyle w:val="NoSpacing"/>
              <w:rPr>
                <w:b/>
                <w:sz w:val="24"/>
                <w:szCs w:val="24"/>
              </w:rPr>
            </w:pPr>
            <w:r w:rsidRPr="007448FA">
              <w:rPr>
                <w:b/>
                <w:sz w:val="24"/>
                <w:szCs w:val="24"/>
              </w:rPr>
              <w:t>Number Support</w:t>
            </w:r>
          </w:p>
        </w:tc>
        <w:tc>
          <w:tcPr>
            <w:tcW w:w="1080" w:type="dxa"/>
            <w:vAlign w:val="center"/>
          </w:tcPr>
          <w:p w14:paraId="7E134EF1" w14:textId="77777777" w:rsidR="00C022F8" w:rsidRPr="007448FA" w:rsidRDefault="00C022F8" w:rsidP="00835111">
            <w:pPr>
              <w:pStyle w:val="NoSpacing"/>
              <w:rPr>
                <w:b/>
                <w:sz w:val="24"/>
                <w:szCs w:val="24"/>
              </w:rPr>
            </w:pPr>
            <w:r w:rsidRPr="007448FA">
              <w:rPr>
                <w:b/>
                <w:sz w:val="24"/>
                <w:szCs w:val="24"/>
              </w:rPr>
              <w:t>Number Oppose</w:t>
            </w:r>
          </w:p>
        </w:tc>
        <w:tc>
          <w:tcPr>
            <w:tcW w:w="6750" w:type="dxa"/>
            <w:vAlign w:val="center"/>
          </w:tcPr>
          <w:p w14:paraId="45C86EF5" w14:textId="77777777" w:rsidR="00C022F8" w:rsidRPr="007448FA" w:rsidRDefault="00C022F8" w:rsidP="00835111">
            <w:pPr>
              <w:pStyle w:val="NoSpacing"/>
              <w:rPr>
                <w:b/>
                <w:sz w:val="24"/>
                <w:szCs w:val="24"/>
              </w:rPr>
            </w:pPr>
            <w:r w:rsidRPr="007448FA">
              <w:rPr>
                <w:b/>
                <w:sz w:val="24"/>
                <w:szCs w:val="24"/>
              </w:rPr>
              <w:t>Comments, Discussion (list Pros and Cons), Amendments to Proposal, Voting Notes</w:t>
            </w:r>
          </w:p>
        </w:tc>
      </w:tr>
      <w:tr w:rsidR="00C022F8" w:rsidRPr="003903D5" w14:paraId="5CCBA348" w14:textId="77777777" w:rsidTr="0051395A">
        <w:tc>
          <w:tcPr>
            <w:tcW w:w="10237" w:type="dxa"/>
            <w:gridSpan w:val="4"/>
          </w:tcPr>
          <w:p w14:paraId="2E145347" w14:textId="77777777" w:rsidR="00C022F8" w:rsidRPr="003903D5" w:rsidRDefault="00C022F8" w:rsidP="00835111">
            <w:pPr>
              <w:pStyle w:val="NoSpacing"/>
              <w:rPr>
                <w:i/>
                <w:iCs/>
                <w:sz w:val="24"/>
                <w:szCs w:val="24"/>
              </w:rPr>
            </w:pPr>
            <w:r w:rsidRPr="003903D5">
              <w:rPr>
                <w:i/>
                <w:iCs/>
              </w:rPr>
              <w:t>Note</w:t>
            </w:r>
            <w:proofErr w:type="gramStart"/>
            <w:r w:rsidRPr="003903D5">
              <w:rPr>
                <w:i/>
                <w:iCs/>
              </w:rPr>
              <w:t>:  Effective</w:t>
            </w:r>
            <w:proofErr w:type="gramEnd"/>
            <w:r w:rsidRPr="003903D5">
              <w:rPr>
                <w:i/>
                <w:iCs/>
              </w:rPr>
              <w:t xml:space="preserve"> September 2019, when abstentions occur, the action or decision of a majority of the remaining members at a meeting at which a quorum is present is an act of the committee.  For example, a vote tally of 7-6-2 means the motion carries. Members abstaining from voting must provide an explanation that is included in the committee record.</w:t>
            </w:r>
          </w:p>
        </w:tc>
      </w:tr>
      <w:tr w:rsidR="00C022F8" w:rsidRPr="005845A6" w14:paraId="1B87ABD6" w14:textId="77777777" w:rsidTr="004559BF">
        <w:tc>
          <w:tcPr>
            <w:tcW w:w="1327" w:type="dxa"/>
          </w:tcPr>
          <w:p w14:paraId="4577EBD8" w14:textId="77777777" w:rsidR="00C022F8" w:rsidRPr="005845A6" w:rsidRDefault="00C022F8" w:rsidP="004559BF">
            <w:pPr>
              <w:pStyle w:val="NoSpacing"/>
              <w:jc w:val="center"/>
              <w:rPr>
                <w:rFonts w:cstheme="minorHAnsi"/>
                <w:b/>
                <w:bCs/>
              </w:rPr>
            </w:pPr>
            <w:r w:rsidRPr="00F65963">
              <w:rPr>
                <w:rFonts w:cstheme="minorHAnsi"/>
                <w:noProof/>
              </w:rPr>
              <w:t>106</w:t>
            </w:r>
          </w:p>
        </w:tc>
        <w:tc>
          <w:tcPr>
            <w:tcW w:w="8910" w:type="dxa"/>
            <w:gridSpan w:val="3"/>
          </w:tcPr>
          <w:p w14:paraId="249FA4F2" w14:textId="77777777" w:rsidR="00C022F8" w:rsidRPr="005845A6" w:rsidRDefault="00C022F8" w:rsidP="004559BF">
            <w:pPr>
              <w:pStyle w:val="NoSpacing"/>
              <w:rPr>
                <w:rFonts w:cstheme="minorHAnsi"/>
                <w:b/>
                <w:bCs/>
              </w:rPr>
            </w:pPr>
            <w:r w:rsidRPr="00F65963">
              <w:rPr>
                <w:rFonts w:cstheme="minorHAnsi"/>
                <w:noProof/>
              </w:rPr>
              <w:t>Amend the current subsistence fishing seasons to increase fishing time</w:t>
            </w:r>
          </w:p>
        </w:tc>
      </w:tr>
      <w:tr w:rsidR="00C022F8" w:rsidRPr="005845A6" w14:paraId="7B277B04" w14:textId="77777777" w:rsidTr="004559BF">
        <w:tc>
          <w:tcPr>
            <w:tcW w:w="1327" w:type="dxa"/>
          </w:tcPr>
          <w:p w14:paraId="3ED7F501"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7DDEED0B"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6C38BC59"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579E9E30"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6CB7A458" w14:textId="77777777" w:rsidTr="004559BF">
        <w:tc>
          <w:tcPr>
            <w:tcW w:w="1327" w:type="dxa"/>
          </w:tcPr>
          <w:p w14:paraId="34A731A7" w14:textId="77777777" w:rsidR="00C022F8" w:rsidRPr="005845A6" w:rsidRDefault="00C022F8" w:rsidP="004559BF">
            <w:pPr>
              <w:pStyle w:val="NoSpacing"/>
              <w:jc w:val="center"/>
              <w:rPr>
                <w:rFonts w:cstheme="minorHAnsi"/>
                <w:b/>
                <w:bCs/>
              </w:rPr>
            </w:pPr>
            <w:r w:rsidRPr="00F65963">
              <w:rPr>
                <w:rFonts w:cstheme="minorHAnsi"/>
                <w:noProof/>
              </w:rPr>
              <w:t>107</w:t>
            </w:r>
          </w:p>
        </w:tc>
        <w:tc>
          <w:tcPr>
            <w:tcW w:w="8910" w:type="dxa"/>
            <w:gridSpan w:val="3"/>
          </w:tcPr>
          <w:p w14:paraId="0D28AE69" w14:textId="77777777" w:rsidR="00C022F8" w:rsidRPr="005845A6" w:rsidRDefault="00C022F8" w:rsidP="004559BF">
            <w:pPr>
              <w:pStyle w:val="NoSpacing"/>
              <w:rPr>
                <w:rFonts w:cstheme="minorHAnsi"/>
                <w:b/>
                <w:bCs/>
              </w:rPr>
            </w:pPr>
            <w:r w:rsidRPr="00F65963">
              <w:rPr>
                <w:rFonts w:cstheme="minorHAnsi"/>
                <w:noProof/>
              </w:rPr>
              <w:t>Adopt marking and reporting requirements for commercially caught salmon retained for a person’s own use and not sold in the Alaska Peninsula, Aleutian Islands, and Chignik management areas</w:t>
            </w:r>
          </w:p>
        </w:tc>
      </w:tr>
      <w:tr w:rsidR="00C022F8" w:rsidRPr="005845A6" w14:paraId="0694EC00" w14:textId="77777777" w:rsidTr="004559BF">
        <w:tc>
          <w:tcPr>
            <w:tcW w:w="1327" w:type="dxa"/>
          </w:tcPr>
          <w:p w14:paraId="5C28B8A1"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213FF1A6"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2D263C21"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2EDD9B20"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73789302" w14:textId="77777777" w:rsidTr="004559BF">
        <w:tc>
          <w:tcPr>
            <w:tcW w:w="1327" w:type="dxa"/>
          </w:tcPr>
          <w:p w14:paraId="1A2E7985" w14:textId="77777777" w:rsidR="00C022F8" w:rsidRPr="005845A6" w:rsidRDefault="00C022F8" w:rsidP="004559BF">
            <w:pPr>
              <w:pStyle w:val="NoSpacing"/>
              <w:jc w:val="center"/>
              <w:rPr>
                <w:rFonts w:cstheme="minorHAnsi"/>
                <w:b/>
                <w:bCs/>
              </w:rPr>
            </w:pPr>
            <w:r w:rsidRPr="00F65963">
              <w:rPr>
                <w:rFonts w:cstheme="minorHAnsi"/>
                <w:noProof/>
              </w:rPr>
              <w:t>108</w:t>
            </w:r>
          </w:p>
        </w:tc>
        <w:tc>
          <w:tcPr>
            <w:tcW w:w="8910" w:type="dxa"/>
            <w:gridSpan w:val="3"/>
          </w:tcPr>
          <w:p w14:paraId="03F89BAB" w14:textId="77777777" w:rsidR="00C022F8" w:rsidRPr="005845A6" w:rsidRDefault="00C022F8" w:rsidP="004559BF">
            <w:pPr>
              <w:pStyle w:val="NoSpacing"/>
              <w:rPr>
                <w:rFonts w:cstheme="minorHAnsi"/>
                <w:b/>
                <w:bCs/>
              </w:rPr>
            </w:pPr>
            <w:r w:rsidRPr="00F65963">
              <w:rPr>
                <w:rFonts w:cstheme="minorHAnsi"/>
                <w:noProof/>
              </w:rPr>
              <w:t>Amend the Chignik Salmon Management Plan to increase commercial salmon fishing time</w:t>
            </w:r>
          </w:p>
        </w:tc>
      </w:tr>
      <w:tr w:rsidR="00C022F8" w:rsidRPr="005845A6" w14:paraId="5A398668" w14:textId="77777777" w:rsidTr="004559BF">
        <w:tc>
          <w:tcPr>
            <w:tcW w:w="1327" w:type="dxa"/>
          </w:tcPr>
          <w:p w14:paraId="73ACB427"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438822E5"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58AF863A"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60BD5382" w14:textId="77777777" w:rsidR="00C022F8" w:rsidRPr="005845A6" w:rsidRDefault="00C022F8" w:rsidP="004559BF">
            <w:pPr>
              <w:pStyle w:val="NoSpacing"/>
              <w:jc w:val="center"/>
              <w:rPr>
                <w:rFonts w:ascii="Times New Roman" w:hAnsi="Times New Roman" w:cs="Times New Roman"/>
                <w:b/>
                <w:bCs/>
              </w:rPr>
            </w:pPr>
          </w:p>
        </w:tc>
      </w:tr>
      <w:tr w:rsidR="00C022F8" w:rsidRPr="0051395A" w14:paraId="57602BFD" w14:textId="77777777" w:rsidTr="004559BF">
        <w:tc>
          <w:tcPr>
            <w:tcW w:w="1327" w:type="dxa"/>
          </w:tcPr>
          <w:p w14:paraId="6BE61800" w14:textId="77777777" w:rsidR="00C022F8" w:rsidRPr="0051395A" w:rsidRDefault="00C022F8" w:rsidP="004559BF">
            <w:pPr>
              <w:pStyle w:val="NoSpacing"/>
              <w:jc w:val="center"/>
              <w:rPr>
                <w:rFonts w:cstheme="minorHAnsi"/>
              </w:rPr>
            </w:pPr>
            <w:r w:rsidRPr="00F65963">
              <w:rPr>
                <w:rFonts w:cstheme="minorHAnsi"/>
                <w:noProof/>
              </w:rPr>
              <w:t>109</w:t>
            </w:r>
          </w:p>
        </w:tc>
        <w:tc>
          <w:tcPr>
            <w:tcW w:w="8910" w:type="dxa"/>
            <w:gridSpan w:val="3"/>
          </w:tcPr>
          <w:p w14:paraId="75339821" w14:textId="77777777" w:rsidR="00C022F8" w:rsidRPr="0051395A" w:rsidRDefault="00C022F8" w:rsidP="004559BF">
            <w:pPr>
              <w:pStyle w:val="NoSpacing"/>
              <w:rPr>
                <w:rFonts w:cstheme="minorHAnsi"/>
              </w:rPr>
            </w:pPr>
            <w:r w:rsidRPr="00F65963">
              <w:rPr>
                <w:rFonts w:cstheme="minorHAnsi"/>
                <w:noProof/>
              </w:rPr>
              <w:t>Amend the boundaries of the Chignik Bay District to increase area in the Chignik Bay District</w:t>
            </w:r>
          </w:p>
        </w:tc>
      </w:tr>
      <w:tr w:rsidR="00C022F8" w:rsidRPr="00E70EDE" w14:paraId="4EE41D7E" w14:textId="77777777" w:rsidTr="004559BF">
        <w:tc>
          <w:tcPr>
            <w:tcW w:w="1327" w:type="dxa"/>
          </w:tcPr>
          <w:p w14:paraId="1F846872" w14:textId="77777777" w:rsidR="00C022F8" w:rsidRPr="00E70EDE" w:rsidRDefault="00C022F8" w:rsidP="004559BF">
            <w:pPr>
              <w:pStyle w:val="NoSpacing"/>
              <w:jc w:val="center"/>
              <w:rPr>
                <w:rFonts w:ascii="Times New Roman" w:hAnsi="Times New Roman" w:cs="Times New Roman"/>
              </w:rPr>
            </w:pPr>
          </w:p>
        </w:tc>
        <w:tc>
          <w:tcPr>
            <w:tcW w:w="1080" w:type="dxa"/>
          </w:tcPr>
          <w:p w14:paraId="35A7A798" w14:textId="77777777" w:rsidR="00C022F8" w:rsidRPr="00E70EDE" w:rsidRDefault="00C022F8" w:rsidP="004559BF">
            <w:pPr>
              <w:pStyle w:val="NoSpacing"/>
              <w:jc w:val="center"/>
              <w:rPr>
                <w:rFonts w:ascii="Times New Roman" w:hAnsi="Times New Roman" w:cs="Times New Roman"/>
              </w:rPr>
            </w:pPr>
          </w:p>
        </w:tc>
        <w:tc>
          <w:tcPr>
            <w:tcW w:w="1080" w:type="dxa"/>
          </w:tcPr>
          <w:p w14:paraId="7BD54550" w14:textId="77777777" w:rsidR="00C022F8" w:rsidRPr="00E70EDE" w:rsidRDefault="00C022F8" w:rsidP="004559BF">
            <w:pPr>
              <w:pStyle w:val="NoSpacing"/>
              <w:jc w:val="center"/>
              <w:rPr>
                <w:rFonts w:ascii="Times New Roman" w:hAnsi="Times New Roman" w:cs="Times New Roman"/>
              </w:rPr>
            </w:pPr>
          </w:p>
        </w:tc>
        <w:tc>
          <w:tcPr>
            <w:tcW w:w="6750" w:type="dxa"/>
          </w:tcPr>
          <w:p w14:paraId="3FD0F8C3" w14:textId="77777777" w:rsidR="00C022F8" w:rsidRPr="00E70EDE" w:rsidRDefault="00C022F8" w:rsidP="004559BF">
            <w:pPr>
              <w:pStyle w:val="NoSpacing"/>
              <w:jc w:val="center"/>
              <w:rPr>
                <w:rFonts w:ascii="Times New Roman" w:hAnsi="Times New Roman" w:cs="Times New Roman"/>
              </w:rPr>
            </w:pPr>
          </w:p>
        </w:tc>
      </w:tr>
      <w:tr w:rsidR="00C022F8" w:rsidRPr="0051395A" w14:paraId="32ECDD50" w14:textId="77777777" w:rsidTr="004559BF">
        <w:tc>
          <w:tcPr>
            <w:tcW w:w="1327" w:type="dxa"/>
          </w:tcPr>
          <w:p w14:paraId="204C3DA5" w14:textId="77777777" w:rsidR="00C022F8" w:rsidRPr="0051395A" w:rsidRDefault="00C022F8" w:rsidP="004559BF">
            <w:pPr>
              <w:pStyle w:val="NoSpacing"/>
              <w:jc w:val="center"/>
              <w:rPr>
                <w:rFonts w:cstheme="minorHAnsi"/>
              </w:rPr>
            </w:pPr>
            <w:r w:rsidRPr="00F65963">
              <w:rPr>
                <w:rFonts w:cstheme="minorHAnsi"/>
                <w:noProof/>
              </w:rPr>
              <w:t>110</w:t>
            </w:r>
          </w:p>
        </w:tc>
        <w:tc>
          <w:tcPr>
            <w:tcW w:w="8910" w:type="dxa"/>
            <w:gridSpan w:val="3"/>
          </w:tcPr>
          <w:p w14:paraId="27E5B8BC" w14:textId="77777777" w:rsidR="00C022F8" w:rsidRPr="0051395A" w:rsidRDefault="00C022F8" w:rsidP="004559BF">
            <w:pPr>
              <w:pStyle w:val="NoSpacing"/>
              <w:rPr>
                <w:rFonts w:cstheme="minorHAnsi"/>
              </w:rPr>
            </w:pPr>
            <w:r w:rsidRPr="00F65963">
              <w:rPr>
                <w:rFonts w:cstheme="minorHAnsi"/>
                <w:noProof/>
              </w:rPr>
              <w:t>Amend the seine specifications to decrease the allowable depth and length</w:t>
            </w:r>
          </w:p>
        </w:tc>
      </w:tr>
      <w:tr w:rsidR="00C022F8" w:rsidRPr="00E70EDE" w14:paraId="382C6F70" w14:textId="77777777" w:rsidTr="004559BF">
        <w:tc>
          <w:tcPr>
            <w:tcW w:w="1327" w:type="dxa"/>
          </w:tcPr>
          <w:p w14:paraId="43F317CF" w14:textId="77777777" w:rsidR="00C022F8" w:rsidRPr="00E70EDE" w:rsidRDefault="00C022F8" w:rsidP="004559BF">
            <w:pPr>
              <w:pStyle w:val="NoSpacing"/>
              <w:jc w:val="center"/>
              <w:rPr>
                <w:rFonts w:ascii="Times New Roman" w:hAnsi="Times New Roman" w:cs="Times New Roman"/>
              </w:rPr>
            </w:pPr>
          </w:p>
        </w:tc>
        <w:tc>
          <w:tcPr>
            <w:tcW w:w="1080" w:type="dxa"/>
          </w:tcPr>
          <w:p w14:paraId="5FE5408E" w14:textId="77777777" w:rsidR="00C022F8" w:rsidRPr="00E70EDE" w:rsidRDefault="00C022F8" w:rsidP="004559BF">
            <w:pPr>
              <w:pStyle w:val="NoSpacing"/>
              <w:jc w:val="center"/>
              <w:rPr>
                <w:rFonts w:ascii="Times New Roman" w:hAnsi="Times New Roman" w:cs="Times New Roman"/>
              </w:rPr>
            </w:pPr>
          </w:p>
        </w:tc>
        <w:tc>
          <w:tcPr>
            <w:tcW w:w="1080" w:type="dxa"/>
          </w:tcPr>
          <w:p w14:paraId="78EA780D" w14:textId="77777777" w:rsidR="00C022F8" w:rsidRPr="00E70EDE" w:rsidRDefault="00C022F8" w:rsidP="004559BF">
            <w:pPr>
              <w:pStyle w:val="NoSpacing"/>
              <w:jc w:val="center"/>
              <w:rPr>
                <w:rFonts w:ascii="Times New Roman" w:hAnsi="Times New Roman" w:cs="Times New Roman"/>
              </w:rPr>
            </w:pPr>
          </w:p>
        </w:tc>
        <w:tc>
          <w:tcPr>
            <w:tcW w:w="6750" w:type="dxa"/>
          </w:tcPr>
          <w:p w14:paraId="560C7D36" w14:textId="77777777" w:rsidR="00C022F8" w:rsidRPr="00E70EDE" w:rsidRDefault="00C022F8" w:rsidP="004559BF">
            <w:pPr>
              <w:pStyle w:val="NoSpacing"/>
              <w:jc w:val="center"/>
              <w:rPr>
                <w:rFonts w:ascii="Times New Roman" w:hAnsi="Times New Roman" w:cs="Times New Roman"/>
              </w:rPr>
            </w:pPr>
          </w:p>
        </w:tc>
      </w:tr>
      <w:tr w:rsidR="00C022F8" w:rsidRPr="0051395A" w14:paraId="3B9D20A9" w14:textId="77777777" w:rsidTr="004559BF">
        <w:tc>
          <w:tcPr>
            <w:tcW w:w="1327" w:type="dxa"/>
          </w:tcPr>
          <w:p w14:paraId="1BBBE7F8" w14:textId="77777777" w:rsidR="00C022F8" w:rsidRPr="0051395A" w:rsidRDefault="00C022F8" w:rsidP="004559BF">
            <w:pPr>
              <w:pStyle w:val="NoSpacing"/>
              <w:jc w:val="center"/>
              <w:rPr>
                <w:rFonts w:cstheme="minorHAnsi"/>
              </w:rPr>
            </w:pPr>
            <w:r w:rsidRPr="00F65963">
              <w:rPr>
                <w:rFonts w:cstheme="minorHAnsi"/>
                <w:noProof/>
              </w:rPr>
              <w:t>111</w:t>
            </w:r>
          </w:p>
        </w:tc>
        <w:tc>
          <w:tcPr>
            <w:tcW w:w="8910" w:type="dxa"/>
            <w:gridSpan w:val="3"/>
          </w:tcPr>
          <w:p w14:paraId="12BEC520" w14:textId="77777777" w:rsidR="00C022F8" w:rsidRPr="0051395A" w:rsidRDefault="00C022F8" w:rsidP="004559BF">
            <w:pPr>
              <w:pStyle w:val="NoSpacing"/>
              <w:rPr>
                <w:rFonts w:cstheme="minorHAnsi"/>
              </w:rPr>
            </w:pPr>
            <w:r w:rsidRPr="00F65963">
              <w:rPr>
                <w:rFonts w:cstheme="minorHAnsi"/>
                <w:noProof/>
              </w:rPr>
              <w:t>Amend the Chignik Area Salmon Management Plan to create two new statistical areas in the Western District</w:t>
            </w:r>
          </w:p>
        </w:tc>
      </w:tr>
      <w:tr w:rsidR="00C022F8" w:rsidRPr="00E70EDE" w14:paraId="718AB765" w14:textId="77777777" w:rsidTr="004559BF">
        <w:tc>
          <w:tcPr>
            <w:tcW w:w="1327" w:type="dxa"/>
          </w:tcPr>
          <w:p w14:paraId="15FACA8A" w14:textId="77777777" w:rsidR="00C022F8" w:rsidRPr="00E70EDE" w:rsidRDefault="00C022F8" w:rsidP="004559BF">
            <w:pPr>
              <w:pStyle w:val="NoSpacing"/>
              <w:jc w:val="center"/>
              <w:rPr>
                <w:rFonts w:ascii="Times New Roman" w:hAnsi="Times New Roman" w:cs="Times New Roman"/>
              </w:rPr>
            </w:pPr>
          </w:p>
        </w:tc>
        <w:tc>
          <w:tcPr>
            <w:tcW w:w="1080" w:type="dxa"/>
          </w:tcPr>
          <w:p w14:paraId="5138CD20" w14:textId="77777777" w:rsidR="00C022F8" w:rsidRPr="00E70EDE" w:rsidRDefault="00C022F8" w:rsidP="004559BF">
            <w:pPr>
              <w:pStyle w:val="NoSpacing"/>
              <w:jc w:val="center"/>
              <w:rPr>
                <w:rFonts w:ascii="Times New Roman" w:hAnsi="Times New Roman" w:cs="Times New Roman"/>
              </w:rPr>
            </w:pPr>
          </w:p>
        </w:tc>
        <w:tc>
          <w:tcPr>
            <w:tcW w:w="1080" w:type="dxa"/>
          </w:tcPr>
          <w:p w14:paraId="0B2218EC" w14:textId="77777777" w:rsidR="00C022F8" w:rsidRPr="00E70EDE" w:rsidRDefault="00C022F8" w:rsidP="004559BF">
            <w:pPr>
              <w:pStyle w:val="NoSpacing"/>
              <w:jc w:val="center"/>
              <w:rPr>
                <w:rFonts w:ascii="Times New Roman" w:hAnsi="Times New Roman" w:cs="Times New Roman"/>
              </w:rPr>
            </w:pPr>
          </w:p>
        </w:tc>
        <w:tc>
          <w:tcPr>
            <w:tcW w:w="6750" w:type="dxa"/>
          </w:tcPr>
          <w:p w14:paraId="3622D679" w14:textId="77777777" w:rsidR="00C022F8" w:rsidRPr="00E70EDE" w:rsidRDefault="00C022F8" w:rsidP="004559BF">
            <w:pPr>
              <w:pStyle w:val="NoSpacing"/>
              <w:jc w:val="center"/>
              <w:rPr>
                <w:rFonts w:ascii="Times New Roman" w:hAnsi="Times New Roman" w:cs="Times New Roman"/>
              </w:rPr>
            </w:pPr>
          </w:p>
        </w:tc>
      </w:tr>
      <w:tr w:rsidR="00C022F8" w:rsidRPr="0051395A" w14:paraId="38A9F5EA" w14:textId="77777777" w:rsidTr="004559BF">
        <w:tc>
          <w:tcPr>
            <w:tcW w:w="1327" w:type="dxa"/>
          </w:tcPr>
          <w:p w14:paraId="71AA9CEB" w14:textId="77777777" w:rsidR="00C022F8" w:rsidRPr="0051395A" w:rsidRDefault="00C022F8" w:rsidP="004559BF">
            <w:pPr>
              <w:pStyle w:val="NoSpacing"/>
              <w:jc w:val="center"/>
              <w:rPr>
                <w:rFonts w:cstheme="minorHAnsi"/>
              </w:rPr>
            </w:pPr>
            <w:r w:rsidRPr="00F65963">
              <w:rPr>
                <w:rFonts w:cstheme="minorHAnsi"/>
                <w:noProof/>
              </w:rPr>
              <w:t>112</w:t>
            </w:r>
          </w:p>
        </w:tc>
        <w:tc>
          <w:tcPr>
            <w:tcW w:w="8910" w:type="dxa"/>
            <w:gridSpan w:val="3"/>
          </w:tcPr>
          <w:p w14:paraId="3952CDB2" w14:textId="77777777" w:rsidR="00C022F8" w:rsidRPr="0051395A" w:rsidRDefault="00C022F8" w:rsidP="004559BF">
            <w:pPr>
              <w:pStyle w:val="NoSpacing"/>
              <w:rPr>
                <w:rFonts w:cstheme="minorHAnsi"/>
              </w:rPr>
            </w:pPr>
            <w:r w:rsidRPr="00F65963">
              <w:rPr>
                <w:rFonts w:cstheme="minorHAnsi"/>
                <w:noProof/>
              </w:rPr>
              <w:t>Amend the Chignik Area Management Plan to include area closures and king salmon caps for king salmon conservation</w:t>
            </w:r>
          </w:p>
        </w:tc>
      </w:tr>
      <w:tr w:rsidR="00C022F8" w:rsidRPr="005845A6" w14:paraId="5033314C" w14:textId="77777777" w:rsidTr="004559BF">
        <w:tc>
          <w:tcPr>
            <w:tcW w:w="1327" w:type="dxa"/>
          </w:tcPr>
          <w:p w14:paraId="6B4BDA16"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57FA7427"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3E46E73E"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4121FEA7"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0D55A957" w14:textId="77777777" w:rsidTr="004559BF">
        <w:tc>
          <w:tcPr>
            <w:tcW w:w="1327" w:type="dxa"/>
          </w:tcPr>
          <w:p w14:paraId="56F70846" w14:textId="77777777" w:rsidR="00C022F8" w:rsidRPr="005845A6" w:rsidRDefault="00C022F8" w:rsidP="004559BF">
            <w:pPr>
              <w:pStyle w:val="NoSpacing"/>
              <w:jc w:val="center"/>
              <w:rPr>
                <w:rFonts w:cstheme="minorHAnsi"/>
                <w:b/>
                <w:bCs/>
              </w:rPr>
            </w:pPr>
            <w:r w:rsidRPr="00F65963">
              <w:rPr>
                <w:rFonts w:cstheme="minorHAnsi"/>
                <w:noProof/>
              </w:rPr>
              <w:t>113</w:t>
            </w:r>
          </w:p>
        </w:tc>
        <w:tc>
          <w:tcPr>
            <w:tcW w:w="8910" w:type="dxa"/>
            <w:gridSpan w:val="3"/>
          </w:tcPr>
          <w:p w14:paraId="5E055333" w14:textId="77777777" w:rsidR="00C022F8" w:rsidRPr="005845A6" w:rsidRDefault="00C022F8" w:rsidP="004559BF">
            <w:pPr>
              <w:pStyle w:val="NoSpacing"/>
              <w:rPr>
                <w:rFonts w:cstheme="minorHAnsi"/>
                <w:b/>
                <w:bCs/>
              </w:rPr>
            </w:pPr>
            <w:r w:rsidRPr="00F65963">
              <w:rPr>
                <w:rFonts w:cstheme="minorHAnsi"/>
                <w:noProof/>
              </w:rPr>
              <w:t>Amend fishing seasons to allow more fishing time and area for set and drift net gear in the Caribou Flats Section</w:t>
            </w:r>
          </w:p>
        </w:tc>
      </w:tr>
      <w:tr w:rsidR="00C022F8" w:rsidRPr="005845A6" w14:paraId="5C26EF11" w14:textId="77777777" w:rsidTr="004559BF">
        <w:tc>
          <w:tcPr>
            <w:tcW w:w="1327" w:type="dxa"/>
          </w:tcPr>
          <w:p w14:paraId="2A4E31F8"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14DFB5E3"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6551812E"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02D5B900"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02CB2021" w14:textId="77777777" w:rsidTr="004559BF">
        <w:tc>
          <w:tcPr>
            <w:tcW w:w="1327" w:type="dxa"/>
          </w:tcPr>
          <w:p w14:paraId="5CAE569D" w14:textId="77777777" w:rsidR="00C022F8" w:rsidRPr="005845A6" w:rsidRDefault="00C022F8" w:rsidP="004559BF">
            <w:pPr>
              <w:pStyle w:val="NoSpacing"/>
              <w:jc w:val="center"/>
              <w:rPr>
                <w:rFonts w:cstheme="minorHAnsi"/>
                <w:b/>
                <w:bCs/>
              </w:rPr>
            </w:pPr>
            <w:r w:rsidRPr="00F65963">
              <w:rPr>
                <w:rFonts w:cstheme="minorHAnsi"/>
                <w:noProof/>
              </w:rPr>
              <w:t>114</w:t>
            </w:r>
          </w:p>
        </w:tc>
        <w:tc>
          <w:tcPr>
            <w:tcW w:w="8910" w:type="dxa"/>
            <w:gridSpan w:val="3"/>
          </w:tcPr>
          <w:p w14:paraId="273DA40C" w14:textId="77777777" w:rsidR="00C022F8" w:rsidRPr="005845A6" w:rsidRDefault="00C022F8" w:rsidP="004559BF">
            <w:pPr>
              <w:pStyle w:val="NoSpacing"/>
              <w:rPr>
                <w:rFonts w:cstheme="minorHAnsi"/>
                <w:b/>
                <w:bCs/>
              </w:rPr>
            </w:pPr>
            <w:r w:rsidRPr="00F65963">
              <w:rPr>
                <w:rFonts w:cstheme="minorHAnsi"/>
                <w:noProof/>
              </w:rPr>
              <w:t>Amend the Northern District Salmon Fisheries Management Plan to delete sunset language</w:t>
            </w:r>
          </w:p>
        </w:tc>
      </w:tr>
      <w:tr w:rsidR="00C022F8" w:rsidRPr="005845A6" w14:paraId="07565337" w14:textId="77777777" w:rsidTr="004559BF">
        <w:tc>
          <w:tcPr>
            <w:tcW w:w="1327" w:type="dxa"/>
          </w:tcPr>
          <w:p w14:paraId="459C3534"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14B1F3F9"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09E9470A"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55570B38"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460A4122" w14:textId="77777777" w:rsidTr="004559BF">
        <w:tc>
          <w:tcPr>
            <w:tcW w:w="1327" w:type="dxa"/>
          </w:tcPr>
          <w:p w14:paraId="15C31FBA" w14:textId="77777777" w:rsidR="00C022F8" w:rsidRPr="005845A6" w:rsidRDefault="00C022F8" w:rsidP="004559BF">
            <w:pPr>
              <w:pStyle w:val="NoSpacing"/>
              <w:jc w:val="center"/>
              <w:rPr>
                <w:rFonts w:cstheme="minorHAnsi"/>
                <w:b/>
                <w:bCs/>
              </w:rPr>
            </w:pPr>
            <w:r w:rsidRPr="00F65963">
              <w:rPr>
                <w:rFonts w:cstheme="minorHAnsi"/>
                <w:noProof/>
              </w:rPr>
              <w:t>115</w:t>
            </w:r>
          </w:p>
        </w:tc>
        <w:tc>
          <w:tcPr>
            <w:tcW w:w="8910" w:type="dxa"/>
            <w:gridSpan w:val="3"/>
          </w:tcPr>
          <w:p w14:paraId="79A4E5A1" w14:textId="77777777" w:rsidR="00C022F8" w:rsidRPr="005845A6" w:rsidRDefault="00C022F8" w:rsidP="004559BF">
            <w:pPr>
              <w:pStyle w:val="NoSpacing"/>
              <w:rPr>
                <w:rFonts w:cstheme="minorHAnsi"/>
                <w:b/>
                <w:bCs/>
              </w:rPr>
            </w:pPr>
            <w:r w:rsidRPr="00F65963">
              <w:rPr>
                <w:rFonts w:cstheme="minorHAnsi"/>
                <w:noProof/>
              </w:rPr>
              <w:t>Amend fishing seasons to increase fishing time in the Ilnik Section</w:t>
            </w:r>
          </w:p>
        </w:tc>
      </w:tr>
      <w:tr w:rsidR="00C022F8" w:rsidRPr="005845A6" w14:paraId="4D2F7E48" w14:textId="77777777" w:rsidTr="004559BF">
        <w:tc>
          <w:tcPr>
            <w:tcW w:w="1327" w:type="dxa"/>
          </w:tcPr>
          <w:p w14:paraId="127181B5"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2789B3C1"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68C1B306"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69FDEB0F"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12EB7545" w14:textId="77777777" w:rsidTr="004559BF">
        <w:tc>
          <w:tcPr>
            <w:tcW w:w="1327" w:type="dxa"/>
          </w:tcPr>
          <w:p w14:paraId="320C7636" w14:textId="77777777" w:rsidR="00C022F8" w:rsidRPr="005845A6" w:rsidRDefault="00C022F8" w:rsidP="004559BF">
            <w:pPr>
              <w:pStyle w:val="NoSpacing"/>
              <w:jc w:val="center"/>
              <w:rPr>
                <w:rFonts w:cstheme="minorHAnsi"/>
                <w:b/>
                <w:bCs/>
              </w:rPr>
            </w:pPr>
            <w:r w:rsidRPr="00F65963">
              <w:rPr>
                <w:rFonts w:cstheme="minorHAnsi"/>
                <w:noProof/>
              </w:rPr>
              <w:t>116</w:t>
            </w:r>
          </w:p>
        </w:tc>
        <w:tc>
          <w:tcPr>
            <w:tcW w:w="8910" w:type="dxa"/>
            <w:gridSpan w:val="3"/>
          </w:tcPr>
          <w:p w14:paraId="231FB83B" w14:textId="77777777" w:rsidR="00C022F8" w:rsidRPr="005845A6" w:rsidRDefault="00C022F8" w:rsidP="004559BF">
            <w:pPr>
              <w:pStyle w:val="NoSpacing"/>
              <w:rPr>
                <w:rFonts w:cstheme="minorHAnsi"/>
                <w:b/>
                <w:bCs/>
              </w:rPr>
            </w:pPr>
            <w:r w:rsidRPr="00F65963">
              <w:rPr>
                <w:rFonts w:cstheme="minorHAnsi"/>
                <w:noProof/>
              </w:rPr>
              <w:t>Amend the Northern District Salmon Fisheries Management Plan to decrease commercial salmon fishing time and area to drift gillnet gear</w:t>
            </w:r>
          </w:p>
        </w:tc>
      </w:tr>
      <w:tr w:rsidR="00C022F8" w:rsidRPr="005845A6" w14:paraId="47B27E92" w14:textId="77777777" w:rsidTr="004559BF">
        <w:tc>
          <w:tcPr>
            <w:tcW w:w="1327" w:type="dxa"/>
          </w:tcPr>
          <w:p w14:paraId="6DFE96A1"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5AE59207"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341FF3FB"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48DFAB11" w14:textId="77777777" w:rsidR="00C022F8" w:rsidRPr="005845A6" w:rsidRDefault="00C022F8" w:rsidP="004559BF">
            <w:pPr>
              <w:pStyle w:val="NoSpacing"/>
              <w:jc w:val="center"/>
              <w:rPr>
                <w:rFonts w:ascii="Times New Roman" w:hAnsi="Times New Roman" w:cs="Times New Roman"/>
                <w:b/>
                <w:bCs/>
              </w:rPr>
            </w:pPr>
          </w:p>
        </w:tc>
      </w:tr>
      <w:tr w:rsidR="00C022F8" w:rsidRPr="0051395A" w14:paraId="6B3E033D" w14:textId="77777777" w:rsidTr="004559BF">
        <w:tc>
          <w:tcPr>
            <w:tcW w:w="1327" w:type="dxa"/>
          </w:tcPr>
          <w:p w14:paraId="25AE8740" w14:textId="77777777" w:rsidR="00C022F8" w:rsidRPr="0051395A" w:rsidRDefault="00C022F8" w:rsidP="004559BF">
            <w:pPr>
              <w:pStyle w:val="NoSpacing"/>
              <w:jc w:val="center"/>
              <w:rPr>
                <w:rFonts w:cstheme="minorHAnsi"/>
              </w:rPr>
            </w:pPr>
            <w:r w:rsidRPr="00F65963">
              <w:rPr>
                <w:rFonts w:cstheme="minorHAnsi"/>
                <w:noProof/>
              </w:rPr>
              <w:t>117</w:t>
            </w:r>
          </w:p>
        </w:tc>
        <w:tc>
          <w:tcPr>
            <w:tcW w:w="8910" w:type="dxa"/>
            <w:gridSpan w:val="3"/>
          </w:tcPr>
          <w:p w14:paraId="33875E6B" w14:textId="77777777" w:rsidR="00C022F8" w:rsidRPr="0051395A" w:rsidRDefault="00C022F8" w:rsidP="004559BF">
            <w:pPr>
              <w:pStyle w:val="NoSpacing"/>
              <w:rPr>
                <w:rFonts w:cstheme="minorHAnsi"/>
              </w:rPr>
            </w:pPr>
            <w:r w:rsidRPr="00F65963">
              <w:rPr>
                <w:rFonts w:cstheme="minorHAnsi"/>
                <w:noProof/>
              </w:rPr>
              <w:t>Amend the Northern District Salmon Fisheries Management Plan</w:t>
            </w:r>
          </w:p>
        </w:tc>
      </w:tr>
      <w:tr w:rsidR="00C022F8" w:rsidRPr="00E70EDE" w14:paraId="3406E988" w14:textId="77777777" w:rsidTr="004559BF">
        <w:tc>
          <w:tcPr>
            <w:tcW w:w="1327" w:type="dxa"/>
          </w:tcPr>
          <w:p w14:paraId="450F293B" w14:textId="77777777" w:rsidR="00C022F8" w:rsidRPr="00E70EDE" w:rsidRDefault="00C022F8" w:rsidP="004559BF">
            <w:pPr>
              <w:pStyle w:val="NoSpacing"/>
              <w:jc w:val="center"/>
              <w:rPr>
                <w:rFonts w:ascii="Times New Roman" w:hAnsi="Times New Roman" w:cs="Times New Roman"/>
              </w:rPr>
            </w:pPr>
          </w:p>
        </w:tc>
        <w:tc>
          <w:tcPr>
            <w:tcW w:w="1080" w:type="dxa"/>
          </w:tcPr>
          <w:p w14:paraId="71AD8FD3" w14:textId="77777777" w:rsidR="00C022F8" w:rsidRPr="00E70EDE" w:rsidRDefault="00C022F8" w:rsidP="004559BF">
            <w:pPr>
              <w:pStyle w:val="NoSpacing"/>
              <w:jc w:val="center"/>
              <w:rPr>
                <w:rFonts w:ascii="Times New Roman" w:hAnsi="Times New Roman" w:cs="Times New Roman"/>
              </w:rPr>
            </w:pPr>
          </w:p>
        </w:tc>
        <w:tc>
          <w:tcPr>
            <w:tcW w:w="1080" w:type="dxa"/>
          </w:tcPr>
          <w:p w14:paraId="2A73983A" w14:textId="77777777" w:rsidR="00C022F8" w:rsidRPr="00E70EDE" w:rsidRDefault="00C022F8" w:rsidP="004559BF">
            <w:pPr>
              <w:pStyle w:val="NoSpacing"/>
              <w:jc w:val="center"/>
              <w:rPr>
                <w:rFonts w:ascii="Times New Roman" w:hAnsi="Times New Roman" w:cs="Times New Roman"/>
              </w:rPr>
            </w:pPr>
          </w:p>
        </w:tc>
        <w:tc>
          <w:tcPr>
            <w:tcW w:w="6750" w:type="dxa"/>
          </w:tcPr>
          <w:p w14:paraId="2FA3A53D" w14:textId="77777777" w:rsidR="00C022F8" w:rsidRPr="00E70EDE" w:rsidRDefault="00C022F8" w:rsidP="004559BF">
            <w:pPr>
              <w:pStyle w:val="NoSpacing"/>
              <w:jc w:val="center"/>
              <w:rPr>
                <w:rFonts w:ascii="Times New Roman" w:hAnsi="Times New Roman" w:cs="Times New Roman"/>
              </w:rPr>
            </w:pPr>
          </w:p>
        </w:tc>
      </w:tr>
      <w:tr w:rsidR="00C022F8" w:rsidRPr="0051395A" w14:paraId="514507CC" w14:textId="77777777" w:rsidTr="004559BF">
        <w:tc>
          <w:tcPr>
            <w:tcW w:w="1327" w:type="dxa"/>
          </w:tcPr>
          <w:p w14:paraId="0839CE1E" w14:textId="77777777" w:rsidR="00C022F8" w:rsidRPr="0051395A" w:rsidRDefault="00C022F8" w:rsidP="004559BF">
            <w:pPr>
              <w:pStyle w:val="NoSpacing"/>
              <w:jc w:val="center"/>
              <w:rPr>
                <w:rFonts w:cstheme="minorHAnsi"/>
              </w:rPr>
            </w:pPr>
            <w:r w:rsidRPr="00F65963">
              <w:rPr>
                <w:rFonts w:cstheme="minorHAnsi"/>
                <w:noProof/>
              </w:rPr>
              <w:t>118</w:t>
            </w:r>
          </w:p>
        </w:tc>
        <w:tc>
          <w:tcPr>
            <w:tcW w:w="8910" w:type="dxa"/>
            <w:gridSpan w:val="3"/>
          </w:tcPr>
          <w:p w14:paraId="2CA501DB" w14:textId="77777777" w:rsidR="00C022F8" w:rsidRPr="0051395A" w:rsidRDefault="00C022F8" w:rsidP="004559BF">
            <w:pPr>
              <w:pStyle w:val="NoSpacing"/>
              <w:rPr>
                <w:rFonts w:cstheme="minorHAnsi"/>
              </w:rPr>
            </w:pPr>
            <w:r w:rsidRPr="00F65963">
              <w:rPr>
                <w:rFonts w:cstheme="minorHAnsi"/>
                <w:noProof/>
              </w:rPr>
              <w:t>Amend the Northern District Salmon Fisheries Management Plan Require that Northern Alaska Peninsula Coho commercial fishermen report their steelhead bycatch.</w:t>
            </w:r>
          </w:p>
        </w:tc>
      </w:tr>
      <w:tr w:rsidR="00C022F8" w:rsidRPr="00E70EDE" w14:paraId="24918C42" w14:textId="77777777" w:rsidTr="004559BF">
        <w:tc>
          <w:tcPr>
            <w:tcW w:w="1327" w:type="dxa"/>
          </w:tcPr>
          <w:p w14:paraId="604903C2" w14:textId="77777777" w:rsidR="00C022F8" w:rsidRPr="00E70EDE" w:rsidRDefault="00C022F8" w:rsidP="004559BF">
            <w:pPr>
              <w:pStyle w:val="NoSpacing"/>
              <w:jc w:val="center"/>
              <w:rPr>
                <w:rFonts w:ascii="Times New Roman" w:hAnsi="Times New Roman" w:cs="Times New Roman"/>
              </w:rPr>
            </w:pPr>
          </w:p>
        </w:tc>
        <w:tc>
          <w:tcPr>
            <w:tcW w:w="1080" w:type="dxa"/>
          </w:tcPr>
          <w:p w14:paraId="6C2223D5" w14:textId="77777777" w:rsidR="00C022F8" w:rsidRPr="00E70EDE" w:rsidRDefault="00C022F8" w:rsidP="004559BF">
            <w:pPr>
              <w:pStyle w:val="NoSpacing"/>
              <w:jc w:val="center"/>
              <w:rPr>
                <w:rFonts w:ascii="Times New Roman" w:hAnsi="Times New Roman" w:cs="Times New Roman"/>
              </w:rPr>
            </w:pPr>
          </w:p>
        </w:tc>
        <w:tc>
          <w:tcPr>
            <w:tcW w:w="1080" w:type="dxa"/>
          </w:tcPr>
          <w:p w14:paraId="74C593F8" w14:textId="77777777" w:rsidR="00C022F8" w:rsidRPr="00E70EDE" w:rsidRDefault="00C022F8" w:rsidP="004559BF">
            <w:pPr>
              <w:pStyle w:val="NoSpacing"/>
              <w:jc w:val="center"/>
              <w:rPr>
                <w:rFonts w:ascii="Times New Roman" w:hAnsi="Times New Roman" w:cs="Times New Roman"/>
              </w:rPr>
            </w:pPr>
          </w:p>
        </w:tc>
        <w:tc>
          <w:tcPr>
            <w:tcW w:w="6750" w:type="dxa"/>
          </w:tcPr>
          <w:p w14:paraId="5ACA7905" w14:textId="77777777" w:rsidR="00C022F8" w:rsidRPr="00E70EDE" w:rsidRDefault="00C022F8" w:rsidP="004559BF">
            <w:pPr>
              <w:pStyle w:val="NoSpacing"/>
              <w:jc w:val="center"/>
              <w:rPr>
                <w:rFonts w:ascii="Times New Roman" w:hAnsi="Times New Roman" w:cs="Times New Roman"/>
              </w:rPr>
            </w:pPr>
          </w:p>
        </w:tc>
      </w:tr>
      <w:tr w:rsidR="00C022F8" w:rsidRPr="0051395A" w14:paraId="4F663E78" w14:textId="77777777" w:rsidTr="004559BF">
        <w:tc>
          <w:tcPr>
            <w:tcW w:w="1327" w:type="dxa"/>
          </w:tcPr>
          <w:p w14:paraId="7EBE98D7" w14:textId="77777777" w:rsidR="00C022F8" w:rsidRPr="0051395A" w:rsidRDefault="00C022F8" w:rsidP="004559BF">
            <w:pPr>
              <w:pStyle w:val="NoSpacing"/>
              <w:jc w:val="center"/>
              <w:rPr>
                <w:rFonts w:cstheme="minorHAnsi"/>
              </w:rPr>
            </w:pPr>
            <w:r w:rsidRPr="00F65963">
              <w:rPr>
                <w:rFonts w:cstheme="minorHAnsi"/>
                <w:noProof/>
              </w:rPr>
              <w:lastRenderedPageBreak/>
              <w:t>119</w:t>
            </w:r>
          </w:p>
        </w:tc>
        <w:tc>
          <w:tcPr>
            <w:tcW w:w="8910" w:type="dxa"/>
            <w:gridSpan w:val="3"/>
          </w:tcPr>
          <w:p w14:paraId="70FA5A47" w14:textId="77777777" w:rsidR="00C022F8" w:rsidRPr="0051395A" w:rsidRDefault="00C022F8" w:rsidP="004559BF">
            <w:pPr>
              <w:pStyle w:val="NoSpacing"/>
              <w:rPr>
                <w:rFonts w:cstheme="minorHAnsi"/>
              </w:rPr>
            </w:pPr>
            <w:r w:rsidRPr="00F65963">
              <w:rPr>
                <w:rFonts w:cstheme="minorHAnsi"/>
                <w:noProof/>
              </w:rPr>
              <w:t>Amend the Southeastern District Mainland Salmon Management Plan to increase commercial salmon fishing time for set gillnet and seine gear</w:t>
            </w:r>
          </w:p>
        </w:tc>
      </w:tr>
      <w:tr w:rsidR="00C022F8" w:rsidRPr="005845A6" w14:paraId="71C59CD3" w14:textId="77777777" w:rsidTr="004559BF">
        <w:tc>
          <w:tcPr>
            <w:tcW w:w="1327" w:type="dxa"/>
          </w:tcPr>
          <w:p w14:paraId="207751FE"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1C91534B"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0E352BCE"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28DE4339"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65BAD233" w14:textId="77777777" w:rsidTr="004559BF">
        <w:tc>
          <w:tcPr>
            <w:tcW w:w="1327" w:type="dxa"/>
          </w:tcPr>
          <w:p w14:paraId="451E308E" w14:textId="77777777" w:rsidR="00C022F8" w:rsidRPr="005845A6" w:rsidRDefault="00C022F8" w:rsidP="004559BF">
            <w:pPr>
              <w:pStyle w:val="NoSpacing"/>
              <w:jc w:val="center"/>
              <w:rPr>
                <w:rFonts w:cstheme="minorHAnsi"/>
                <w:b/>
                <w:bCs/>
              </w:rPr>
            </w:pPr>
            <w:r w:rsidRPr="00F65963">
              <w:rPr>
                <w:rFonts w:cstheme="minorHAnsi"/>
                <w:noProof/>
              </w:rPr>
              <w:t>120</w:t>
            </w:r>
          </w:p>
        </w:tc>
        <w:tc>
          <w:tcPr>
            <w:tcW w:w="8910" w:type="dxa"/>
            <w:gridSpan w:val="3"/>
          </w:tcPr>
          <w:p w14:paraId="323992A0" w14:textId="77777777" w:rsidR="00C022F8" w:rsidRPr="005845A6" w:rsidRDefault="00C022F8" w:rsidP="004559BF">
            <w:pPr>
              <w:pStyle w:val="NoSpacing"/>
              <w:rPr>
                <w:rFonts w:cstheme="minorHAnsi"/>
                <w:b/>
                <w:bCs/>
              </w:rPr>
            </w:pPr>
            <w:r w:rsidRPr="00F65963">
              <w:rPr>
                <w:rFonts w:cstheme="minorHAnsi"/>
                <w:noProof/>
              </w:rPr>
              <w:t>Amend the Southeastern District Mainland Salmon Management Plan to reduce fishing time and area for seine gear</w:t>
            </w:r>
          </w:p>
        </w:tc>
      </w:tr>
      <w:tr w:rsidR="00C022F8" w:rsidRPr="005845A6" w14:paraId="748AAE3B" w14:textId="77777777" w:rsidTr="004559BF">
        <w:tc>
          <w:tcPr>
            <w:tcW w:w="1327" w:type="dxa"/>
          </w:tcPr>
          <w:p w14:paraId="4B1ED2B5"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78863DF8"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51045997"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2EEDD17E"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3D628DBF" w14:textId="77777777" w:rsidTr="004559BF">
        <w:tc>
          <w:tcPr>
            <w:tcW w:w="1327" w:type="dxa"/>
          </w:tcPr>
          <w:p w14:paraId="074AF703" w14:textId="77777777" w:rsidR="00C022F8" w:rsidRPr="005845A6" w:rsidRDefault="00C022F8" w:rsidP="004559BF">
            <w:pPr>
              <w:pStyle w:val="NoSpacing"/>
              <w:jc w:val="center"/>
              <w:rPr>
                <w:rFonts w:cstheme="minorHAnsi"/>
                <w:b/>
                <w:bCs/>
              </w:rPr>
            </w:pPr>
            <w:r w:rsidRPr="00F65963">
              <w:rPr>
                <w:rFonts w:cstheme="minorHAnsi"/>
                <w:noProof/>
              </w:rPr>
              <w:t>121</w:t>
            </w:r>
          </w:p>
        </w:tc>
        <w:tc>
          <w:tcPr>
            <w:tcW w:w="8910" w:type="dxa"/>
            <w:gridSpan w:val="3"/>
          </w:tcPr>
          <w:p w14:paraId="61F2DF04" w14:textId="77777777" w:rsidR="00C022F8" w:rsidRPr="005845A6" w:rsidRDefault="00C022F8" w:rsidP="004559BF">
            <w:pPr>
              <w:pStyle w:val="NoSpacing"/>
              <w:rPr>
                <w:rFonts w:cstheme="minorHAnsi"/>
                <w:b/>
                <w:bCs/>
              </w:rPr>
            </w:pPr>
            <w:r w:rsidRPr="00F65963">
              <w:rPr>
                <w:rFonts w:cstheme="minorHAnsi"/>
                <w:noProof/>
              </w:rPr>
              <w:t>Remove 600,000 fish sockeye salmon allocation from the Southeastern District Mainland Salmon Management Plan</w:t>
            </w:r>
          </w:p>
        </w:tc>
      </w:tr>
      <w:tr w:rsidR="00C022F8" w:rsidRPr="005845A6" w14:paraId="77645A27" w14:textId="77777777" w:rsidTr="004559BF">
        <w:tc>
          <w:tcPr>
            <w:tcW w:w="1327" w:type="dxa"/>
          </w:tcPr>
          <w:p w14:paraId="08E4A471"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4685448A"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01A33289"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6CD6616C"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6013653C" w14:textId="77777777" w:rsidTr="004559BF">
        <w:tc>
          <w:tcPr>
            <w:tcW w:w="1327" w:type="dxa"/>
          </w:tcPr>
          <w:p w14:paraId="5FE38187" w14:textId="77777777" w:rsidR="00C022F8" w:rsidRPr="005845A6" w:rsidRDefault="00C022F8" w:rsidP="004559BF">
            <w:pPr>
              <w:pStyle w:val="NoSpacing"/>
              <w:jc w:val="center"/>
              <w:rPr>
                <w:rFonts w:cstheme="minorHAnsi"/>
                <w:b/>
                <w:bCs/>
              </w:rPr>
            </w:pPr>
            <w:r w:rsidRPr="00F65963">
              <w:rPr>
                <w:rFonts w:cstheme="minorHAnsi"/>
                <w:noProof/>
              </w:rPr>
              <w:t>122</w:t>
            </w:r>
          </w:p>
        </w:tc>
        <w:tc>
          <w:tcPr>
            <w:tcW w:w="8910" w:type="dxa"/>
            <w:gridSpan w:val="3"/>
          </w:tcPr>
          <w:p w14:paraId="35ECFF85" w14:textId="77777777" w:rsidR="00C022F8" w:rsidRPr="005845A6" w:rsidRDefault="00C022F8" w:rsidP="004559BF">
            <w:pPr>
              <w:pStyle w:val="NoSpacing"/>
              <w:rPr>
                <w:rFonts w:cstheme="minorHAnsi"/>
                <w:b/>
                <w:bCs/>
              </w:rPr>
            </w:pPr>
            <w:r w:rsidRPr="00F65963">
              <w:rPr>
                <w:rFonts w:cstheme="minorHAnsi"/>
                <w:noProof/>
              </w:rPr>
              <w:t>Amend the Southeastern District Mainland Salmon Management Plan to make changes to Chignik River sockeye salmon allocation</w:t>
            </w:r>
          </w:p>
        </w:tc>
      </w:tr>
      <w:tr w:rsidR="00C022F8" w:rsidRPr="005845A6" w14:paraId="37A8E36E" w14:textId="77777777" w:rsidTr="004559BF">
        <w:tc>
          <w:tcPr>
            <w:tcW w:w="1327" w:type="dxa"/>
          </w:tcPr>
          <w:p w14:paraId="631F996B"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4E4D89EB"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0FB0D35E"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0DA96C35"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50E7FE8D" w14:textId="77777777" w:rsidTr="004559BF">
        <w:tc>
          <w:tcPr>
            <w:tcW w:w="1327" w:type="dxa"/>
          </w:tcPr>
          <w:p w14:paraId="6529B2F3" w14:textId="77777777" w:rsidR="00C022F8" w:rsidRPr="005845A6" w:rsidRDefault="00C022F8" w:rsidP="004559BF">
            <w:pPr>
              <w:pStyle w:val="NoSpacing"/>
              <w:jc w:val="center"/>
              <w:rPr>
                <w:rFonts w:cstheme="minorHAnsi"/>
                <w:b/>
                <w:bCs/>
              </w:rPr>
            </w:pPr>
            <w:r w:rsidRPr="00F65963">
              <w:rPr>
                <w:rFonts w:cstheme="minorHAnsi"/>
                <w:noProof/>
              </w:rPr>
              <w:t>123</w:t>
            </w:r>
          </w:p>
        </w:tc>
        <w:tc>
          <w:tcPr>
            <w:tcW w:w="8910" w:type="dxa"/>
            <w:gridSpan w:val="3"/>
          </w:tcPr>
          <w:p w14:paraId="0BC2F2C4" w14:textId="77777777" w:rsidR="00C022F8" w:rsidRPr="005845A6" w:rsidRDefault="00C022F8" w:rsidP="004559BF">
            <w:pPr>
              <w:pStyle w:val="NoSpacing"/>
              <w:rPr>
                <w:rFonts w:cstheme="minorHAnsi"/>
                <w:b/>
                <w:bCs/>
              </w:rPr>
            </w:pPr>
            <w:r w:rsidRPr="00F65963">
              <w:rPr>
                <w:rFonts w:cstheme="minorHAnsi"/>
                <w:noProof/>
              </w:rPr>
              <w:t>Amend the Southeastern District Mainland Salmon Management Plan to reflect changes to Chignik River sockeye salmon allocation</w:t>
            </w:r>
          </w:p>
        </w:tc>
      </w:tr>
      <w:tr w:rsidR="00C022F8" w:rsidRPr="005845A6" w14:paraId="7C7E0688" w14:textId="77777777" w:rsidTr="004559BF">
        <w:tc>
          <w:tcPr>
            <w:tcW w:w="1327" w:type="dxa"/>
          </w:tcPr>
          <w:p w14:paraId="6F1D4DA6"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5238BEC2"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65FAF037"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66DE62B7" w14:textId="77777777" w:rsidR="00C022F8" w:rsidRPr="005845A6" w:rsidRDefault="00C022F8" w:rsidP="004559BF">
            <w:pPr>
              <w:pStyle w:val="NoSpacing"/>
              <w:jc w:val="center"/>
              <w:rPr>
                <w:rFonts w:ascii="Times New Roman" w:hAnsi="Times New Roman" w:cs="Times New Roman"/>
                <w:b/>
                <w:bCs/>
              </w:rPr>
            </w:pPr>
          </w:p>
        </w:tc>
      </w:tr>
      <w:tr w:rsidR="00C022F8" w:rsidRPr="0051395A" w14:paraId="6980749C" w14:textId="77777777" w:rsidTr="004559BF">
        <w:tc>
          <w:tcPr>
            <w:tcW w:w="1327" w:type="dxa"/>
          </w:tcPr>
          <w:p w14:paraId="09CD7982" w14:textId="77777777" w:rsidR="00C022F8" w:rsidRPr="0051395A" w:rsidRDefault="00C022F8" w:rsidP="004559BF">
            <w:pPr>
              <w:pStyle w:val="NoSpacing"/>
              <w:jc w:val="center"/>
              <w:rPr>
                <w:rFonts w:cstheme="minorHAnsi"/>
              </w:rPr>
            </w:pPr>
            <w:r w:rsidRPr="00F65963">
              <w:rPr>
                <w:rFonts w:cstheme="minorHAnsi"/>
                <w:noProof/>
              </w:rPr>
              <w:t>124</w:t>
            </w:r>
          </w:p>
        </w:tc>
        <w:tc>
          <w:tcPr>
            <w:tcW w:w="8910" w:type="dxa"/>
            <w:gridSpan w:val="3"/>
          </w:tcPr>
          <w:p w14:paraId="2ABB2B7F" w14:textId="77777777" w:rsidR="00C022F8" w:rsidRPr="0051395A" w:rsidRDefault="00C022F8" w:rsidP="004559BF">
            <w:pPr>
              <w:pStyle w:val="NoSpacing"/>
              <w:rPr>
                <w:rFonts w:cstheme="minorHAnsi"/>
              </w:rPr>
            </w:pPr>
            <w:r w:rsidRPr="00F65963">
              <w:rPr>
                <w:rFonts w:cstheme="minorHAnsi"/>
                <w:noProof/>
              </w:rPr>
              <w:t>Amend the Southeastern District Mainland Salmon Management Plan to reflect changes to Chignik River sockeye salmon allocation</w:t>
            </w:r>
          </w:p>
        </w:tc>
      </w:tr>
      <w:tr w:rsidR="00C022F8" w:rsidRPr="00E70EDE" w14:paraId="6419B54C" w14:textId="77777777" w:rsidTr="004559BF">
        <w:tc>
          <w:tcPr>
            <w:tcW w:w="1327" w:type="dxa"/>
          </w:tcPr>
          <w:p w14:paraId="00067DD6" w14:textId="77777777" w:rsidR="00C022F8" w:rsidRPr="00E70EDE" w:rsidRDefault="00C022F8" w:rsidP="004559BF">
            <w:pPr>
              <w:pStyle w:val="NoSpacing"/>
              <w:jc w:val="center"/>
              <w:rPr>
                <w:rFonts w:ascii="Times New Roman" w:hAnsi="Times New Roman" w:cs="Times New Roman"/>
              </w:rPr>
            </w:pPr>
          </w:p>
        </w:tc>
        <w:tc>
          <w:tcPr>
            <w:tcW w:w="1080" w:type="dxa"/>
          </w:tcPr>
          <w:p w14:paraId="14162335" w14:textId="77777777" w:rsidR="00C022F8" w:rsidRPr="00E70EDE" w:rsidRDefault="00C022F8" w:rsidP="004559BF">
            <w:pPr>
              <w:pStyle w:val="NoSpacing"/>
              <w:jc w:val="center"/>
              <w:rPr>
                <w:rFonts w:ascii="Times New Roman" w:hAnsi="Times New Roman" w:cs="Times New Roman"/>
              </w:rPr>
            </w:pPr>
          </w:p>
        </w:tc>
        <w:tc>
          <w:tcPr>
            <w:tcW w:w="1080" w:type="dxa"/>
          </w:tcPr>
          <w:p w14:paraId="30515F07" w14:textId="77777777" w:rsidR="00C022F8" w:rsidRPr="00E70EDE" w:rsidRDefault="00C022F8" w:rsidP="004559BF">
            <w:pPr>
              <w:pStyle w:val="NoSpacing"/>
              <w:jc w:val="center"/>
              <w:rPr>
                <w:rFonts w:ascii="Times New Roman" w:hAnsi="Times New Roman" w:cs="Times New Roman"/>
              </w:rPr>
            </w:pPr>
          </w:p>
        </w:tc>
        <w:tc>
          <w:tcPr>
            <w:tcW w:w="6750" w:type="dxa"/>
          </w:tcPr>
          <w:p w14:paraId="3CB76E92" w14:textId="77777777" w:rsidR="00C022F8" w:rsidRPr="00E70EDE" w:rsidRDefault="00C022F8" w:rsidP="004559BF">
            <w:pPr>
              <w:pStyle w:val="NoSpacing"/>
              <w:jc w:val="center"/>
              <w:rPr>
                <w:rFonts w:ascii="Times New Roman" w:hAnsi="Times New Roman" w:cs="Times New Roman"/>
              </w:rPr>
            </w:pPr>
          </w:p>
        </w:tc>
      </w:tr>
      <w:tr w:rsidR="00C022F8" w:rsidRPr="0051395A" w14:paraId="74E6F3F4" w14:textId="77777777" w:rsidTr="004559BF">
        <w:tc>
          <w:tcPr>
            <w:tcW w:w="1327" w:type="dxa"/>
          </w:tcPr>
          <w:p w14:paraId="494D11C8" w14:textId="77777777" w:rsidR="00C022F8" w:rsidRPr="0051395A" w:rsidRDefault="00C022F8" w:rsidP="004559BF">
            <w:pPr>
              <w:pStyle w:val="NoSpacing"/>
              <w:jc w:val="center"/>
              <w:rPr>
                <w:rFonts w:cstheme="minorHAnsi"/>
              </w:rPr>
            </w:pPr>
            <w:r w:rsidRPr="00F65963">
              <w:rPr>
                <w:rFonts w:cstheme="minorHAnsi"/>
                <w:noProof/>
              </w:rPr>
              <w:t>125</w:t>
            </w:r>
          </w:p>
        </w:tc>
        <w:tc>
          <w:tcPr>
            <w:tcW w:w="8910" w:type="dxa"/>
            <w:gridSpan w:val="3"/>
          </w:tcPr>
          <w:p w14:paraId="2CAFF216" w14:textId="77777777" w:rsidR="00C022F8" w:rsidRPr="0051395A" w:rsidRDefault="00C022F8" w:rsidP="004559BF">
            <w:pPr>
              <w:pStyle w:val="NoSpacing"/>
              <w:rPr>
                <w:rFonts w:cstheme="minorHAnsi"/>
              </w:rPr>
            </w:pPr>
            <w:r w:rsidRPr="00F65963">
              <w:rPr>
                <w:rFonts w:cstheme="minorHAnsi"/>
                <w:noProof/>
              </w:rPr>
              <w:t>Amend the Southeastern District Mainland Salmon Management Plan to allow more fishing time</w:t>
            </w:r>
          </w:p>
        </w:tc>
      </w:tr>
      <w:tr w:rsidR="00C022F8" w:rsidRPr="00E70EDE" w14:paraId="70B13025" w14:textId="77777777" w:rsidTr="004559BF">
        <w:tc>
          <w:tcPr>
            <w:tcW w:w="1327" w:type="dxa"/>
          </w:tcPr>
          <w:p w14:paraId="5B29E029" w14:textId="77777777" w:rsidR="00C022F8" w:rsidRPr="00E70EDE" w:rsidRDefault="00C022F8" w:rsidP="004559BF">
            <w:pPr>
              <w:pStyle w:val="NoSpacing"/>
              <w:jc w:val="center"/>
              <w:rPr>
                <w:rFonts w:ascii="Times New Roman" w:hAnsi="Times New Roman" w:cs="Times New Roman"/>
              </w:rPr>
            </w:pPr>
          </w:p>
        </w:tc>
        <w:tc>
          <w:tcPr>
            <w:tcW w:w="1080" w:type="dxa"/>
          </w:tcPr>
          <w:p w14:paraId="70895CEF" w14:textId="77777777" w:rsidR="00C022F8" w:rsidRPr="00E70EDE" w:rsidRDefault="00C022F8" w:rsidP="004559BF">
            <w:pPr>
              <w:pStyle w:val="NoSpacing"/>
              <w:jc w:val="center"/>
              <w:rPr>
                <w:rFonts w:ascii="Times New Roman" w:hAnsi="Times New Roman" w:cs="Times New Roman"/>
              </w:rPr>
            </w:pPr>
          </w:p>
        </w:tc>
        <w:tc>
          <w:tcPr>
            <w:tcW w:w="1080" w:type="dxa"/>
          </w:tcPr>
          <w:p w14:paraId="60BF2712" w14:textId="77777777" w:rsidR="00C022F8" w:rsidRPr="00E70EDE" w:rsidRDefault="00C022F8" w:rsidP="004559BF">
            <w:pPr>
              <w:pStyle w:val="NoSpacing"/>
              <w:jc w:val="center"/>
              <w:rPr>
                <w:rFonts w:ascii="Times New Roman" w:hAnsi="Times New Roman" w:cs="Times New Roman"/>
              </w:rPr>
            </w:pPr>
          </w:p>
        </w:tc>
        <w:tc>
          <w:tcPr>
            <w:tcW w:w="6750" w:type="dxa"/>
          </w:tcPr>
          <w:p w14:paraId="204ACD42" w14:textId="77777777" w:rsidR="00C022F8" w:rsidRPr="00E70EDE" w:rsidRDefault="00C022F8" w:rsidP="004559BF">
            <w:pPr>
              <w:pStyle w:val="NoSpacing"/>
              <w:jc w:val="center"/>
              <w:rPr>
                <w:rFonts w:ascii="Times New Roman" w:hAnsi="Times New Roman" w:cs="Times New Roman"/>
              </w:rPr>
            </w:pPr>
          </w:p>
        </w:tc>
      </w:tr>
      <w:tr w:rsidR="00C022F8" w:rsidRPr="0051395A" w14:paraId="51349382" w14:textId="77777777" w:rsidTr="004559BF">
        <w:tc>
          <w:tcPr>
            <w:tcW w:w="1327" w:type="dxa"/>
          </w:tcPr>
          <w:p w14:paraId="5890ED1B" w14:textId="77777777" w:rsidR="00C022F8" w:rsidRPr="0051395A" w:rsidRDefault="00C022F8" w:rsidP="004559BF">
            <w:pPr>
              <w:pStyle w:val="NoSpacing"/>
              <w:jc w:val="center"/>
              <w:rPr>
                <w:rFonts w:cstheme="minorHAnsi"/>
              </w:rPr>
            </w:pPr>
            <w:r w:rsidRPr="00F65963">
              <w:rPr>
                <w:rFonts w:cstheme="minorHAnsi"/>
                <w:noProof/>
              </w:rPr>
              <w:t>126</w:t>
            </w:r>
          </w:p>
        </w:tc>
        <w:tc>
          <w:tcPr>
            <w:tcW w:w="8910" w:type="dxa"/>
            <w:gridSpan w:val="3"/>
          </w:tcPr>
          <w:p w14:paraId="4AE513C7" w14:textId="77777777" w:rsidR="00C022F8" w:rsidRPr="0051395A" w:rsidRDefault="00C022F8" w:rsidP="004559BF">
            <w:pPr>
              <w:pStyle w:val="NoSpacing"/>
              <w:rPr>
                <w:rFonts w:cstheme="minorHAnsi"/>
              </w:rPr>
            </w:pPr>
            <w:r w:rsidRPr="00F65963">
              <w:rPr>
                <w:rFonts w:cstheme="minorHAnsi"/>
                <w:noProof/>
              </w:rPr>
              <w:t>Amend regulatory language to reduce commercial salmon fishing time and area by incorporating the Volcano Bay Section of the Southwestern District into the South Central District, and include the Volcano Bay, East and West Pavlof Bay Sections in the and So</w:t>
            </w:r>
          </w:p>
        </w:tc>
      </w:tr>
      <w:tr w:rsidR="00C022F8" w:rsidRPr="005845A6" w14:paraId="34307D8E" w14:textId="77777777" w:rsidTr="004559BF">
        <w:tc>
          <w:tcPr>
            <w:tcW w:w="1327" w:type="dxa"/>
          </w:tcPr>
          <w:p w14:paraId="690BB060"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007A3E07"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6CAA3C47"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59D7504D"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16CAB906" w14:textId="77777777" w:rsidTr="004559BF">
        <w:tc>
          <w:tcPr>
            <w:tcW w:w="1327" w:type="dxa"/>
          </w:tcPr>
          <w:p w14:paraId="434D736C" w14:textId="77777777" w:rsidR="00C022F8" w:rsidRPr="005845A6" w:rsidRDefault="00C022F8" w:rsidP="004559BF">
            <w:pPr>
              <w:pStyle w:val="NoSpacing"/>
              <w:jc w:val="center"/>
              <w:rPr>
                <w:rFonts w:cstheme="minorHAnsi"/>
                <w:b/>
                <w:bCs/>
              </w:rPr>
            </w:pPr>
            <w:r w:rsidRPr="00F65963">
              <w:rPr>
                <w:rFonts w:cstheme="minorHAnsi"/>
                <w:noProof/>
              </w:rPr>
              <w:t>127</w:t>
            </w:r>
          </w:p>
        </w:tc>
        <w:tc>
          <w:tcPr>
            <w:tcW w:w="8910" w:type="dxa"/>
            <w:gridSpan w:val="3"/>
          </w:tcPr>
          <w:p w14:paraId="0D51D0FA" w14:textId="77777777" w:rsidR="00C022F8" w:rsidRPr="005845A6" w:rsidRDefault="00C022F8" w:rsidP="004559BF">
            <w:pPr>
              <w:pStyle w:val="NoSpacing"/>
              <w:rPr>
                <w:rFonts w:cstheme="minorHAnsi"/>
                <w:b/>
                <w:bCs/>
              </w:rPr>
            </w:pPr>
            <w:r w:rsidRPr="00F65963">
              <w:rPr>
                <w:rFonts w:cstheme="minorHAnsi"/>
                <w:noProof/>
              </w:rPr>
              <w:t>Establish a 10 consecutive day closure between June 10 and June 23 for seine and drift gillnet gear</w:t>
            </w:r>
          </w:p>
        </w:tc>
      </w:tr>
      <w:tr w:rsidR="00C022F8" w:rsidRPr="005845A6" w14:paraId="74B7CBF4" w14:textId="77777777" w:rsidTr="004559BF">
        <w:tc>
          <w:tcPr>
            <w:tcW w:w="1327" w:type="dxa"/>
          </w:tcPr>
          <w:p w14:paraId="7A28E97A"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0E91E668"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0E40EBA4"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6B9CAD78"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1944156C" w14:textId="77777777" w:rsidTr="004559BF">
        <w:tc>
          <w:tcPr>
            <w:tcW w:w="1327" w:type="dxa"/>
          </w:tcPr>
          <w:p w14:paraId="4A18371E" w14:textId="77777777" w:rsidR="00C022F8" w:rsidRPr="005845A6" w:rsidRDefault="00C022F8" w:rsidP="004559BF">
            <w:pPr>
              <w:pStyle w:val="NoSpacing"/>
              <w:jc w:val="center"/>
              <w:rPr>
                <w:rFonts w:cstheme="minorHAnsi"/>
                <w:b/>
                <w:bCs/>
              </w:rPr>
            </w:pPr>
            <w:r w:rsidRPr="00F65963">
              <w:rPr>
                <w:rFonts w:cstheme="minorHAnsi"/>
                <w:noProof/>
              </w:rPr>
              <w:t>128</w:t>
            </w:r>
          </w:p>
        </w:tc>
        <w:tc>
          <w:tcPr>
            <w:tcW w:w="8910" w:type="dxa"/>
            <w:gridSpan w:val="3"/>
          </w:tcPr>
          <w:p w14:paraId="1E074DE5" w14:textId="77777777" w:rsidR="00C022F8" w:rsidRPr="005845A6" w:rsidRDefault="00C022F8" w:rsidP="004559BF">
            <w:pPr>
              <w:pStyle w:val="NoSpacing"/>
              <w:rPr>
                <w:rFonts w:cstheme="minorHAnsi"/>
                <w:b/>
                <w:bCs/>
              </w:rPr>
            </w:pPr>
            <w:r w:rsidRPr="00F65963">
              <w:rPr>
                <w:rFonts w:cstheme="minorHAnsi"/>
                <w:noProof/>
              </w:rPr>
              <w:t>Adopt chum, coho and king salmon catch thresholds that trigger time and area closures to conserve Koyukuk River salmon</w:t>
            </w:r>
          </w:p>
        </w:tc>
      </w:tr>
      <w:tr w:rsidR="00C022F8" w:rsidRPr="005845A6" w14:paraId="2B7239A8" w14:textId="77777777" w:rsidTr="004559BF">
        <w:tc>
          <w:tcPr>
            <w:tcW w:w="1327" w:type="dxa"/>
          </w:tcPr>
          <w:p w14:paraId="63F691CB"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0544167B"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201F1838"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63F0E446"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405122E1" w14:textId="77777777" w:rsidTr="004559BF">
        <w:tc>
          <w:tcPr>
            <w:tcW w:w="1327" w:type="dxa"/>
          </w:tcPr>
          <w:p w14:paraId="581AAEE8" w14:textId="77777777" w:rsidR="00C022F8" w:rsidRPr="005845A6" w:rsidRDefault="00C022F8" w:rsidP="004559BF">
            <w:pPr>
              <w:pStyle w:val="NoSpacing"/>
              <w:jc w:val="center"/>
              <w:rPr>
                <w:rFonts w:cstheme="minorHAnsi"/>
                <w:b/>
                <w:bCs/>
              </w:rPr>
            </w:pPr>
            <w:r w:rsidRPr="00F65963">
              <w:rPr>
                <w:rFonts w:cstheme="minorHAnsi"/>
                <w:noProof/>
              </w:rPr>
              <w:t>129</w:t>
            </w:r>
          </w:p>
        </w:tc>
        <w:tc>
          <w:tcPr>
            <w:tcW w:w="8910" w:type="dxa"/>
            <w:gridSpan w:val="3"/>
          </w:tcPr>
          <w:p w14:paraId="12B4E20F" w14:textId="77777777" w:rsidR="00C022F8" w:rsidRPr="005845A6" w:rsidRDefault="00C022F8" w:rsidP="004559BF">
            <w:pPr>
              <w:pStyle w:val="NoSpacing"/>
              <w:rPr>
                <w:rFonts w:cstheme="minorHAnsi"/>
                <w:b/>
                <w:bCs/>
              </w:rPr>
            </w:pPr>
            <w:r w:rsidRPr="00F65963">
              <w:rPr>
                <w:rFonts w:cstheme="minorHAnsi"/>
                <w:noProof/>
              </w:rPr>
              <w:t>Amend the South Unimak and Shumagin Islands June Salmon Management Plan to reduce commercial salmon fishing time</w:t>
            </w:r>
          </w:p>
        </w:tc>
      </w:tr>
      <w:tr w:rsidR="00C022F8" w:rsidRPr="005845A6" w14:paraId="41038C01" w14:textId="77777777" w:rsidTr="004559BF">
        <w:tc>
          <w:tcPr>
            <w:tcW w:w="1327" w:type="dxa"/>
          </w:tcPr>
          <w:p w14:paraId="03B3EBE2"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286CDDEC"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738A6FA3"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20E9B64E"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57A3E03D" w14:textId="77777777" w:rsidTr="004559BF">
        <w:tc>
          <w:tcPr>
            <w:tcW w:w="1327" w:type="dxa"/>
          </w:tcPr>
          <w:p w14:paraId="401EC8A5" w14:textId="77777777" w:rsidR="00C022F8" w:rsidRPr="005845A6" w:rsidRDefault="00C022F8" w:rsidP="004559BF">
            <w:pPr>
              <w:pStyle w:val="NoSpacing"/>
              <w:jc w:val="center"/>
              <w:rPr>
                <w:rFonts w:cstheme="minorHAnsi"/>
                <w:b/>
                <w:bCs/>
              </w:rPr>
            </w:pPr>
            <w:r w:rsidRPr="00F65963">
              <w:rPr>
                <w:rFonts w:cstheme="minorHAnsi"/>
                <w:noProof/>
              </w:rPr>
              <w:t>130</w:t>
            </w:r>
          </w:p>
        </w:tc>
        <w:tc>
          <w:tcPr>
            <w:tcW w:w="8910" w:type="dxa"/>
            <w:gridSpan w:val="3"/>
          </w:tcPr>
          <w:p w14:paraId="78044A50" w14:textId="77777777" w:rsidR="00C022F8" w:rsidRPr="005845A6" w:rsidRDefault="00C022F8" w:rsidP="004559BF">
            <w:pPr>
              <w:pStyle w:val="NoSpacing"/>
              <w:rPr>
                <w:rFonts w:cstheme="minorHAnsi"/>
                <w:b/>
                <w:bCs/>
              </w:rPr>
            </w:pPr>
            <w:r w:rsidRPr="00F65963">
              <w:rPr>
                <w:rFonts w:cstheme="minorHAnsi"/>
                <w:noProof/>
              </w:rPr>
              <w:t>Amend the South Unimak and Shumagin Islands June Salmon Management Plan to reduce commercial salmon fishing time</w:t>
            </w:r>
          </w:p>
        </w:tc>
      </w:tr>
      <w:tr w:rsidR="00C022F8" w:rsidRPr="005845A6" w14:paraId="0970FCBF" w14:textId="77777777" w:rsidTr="004559BF">
        <w:tc>
          <w:tcPr>
            <w:tcW w:w="1327" w:type="dxa"/>
          </w:tcPr>
          <w:p w14:paraId="44DE63B2"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22A36DD8"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72B9CA90"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5C9CE102" w14:textId="77777777" w:rsidR="00C022F8" w:rsidRPr="005845A6" w:rsidRDefault="00C022F8" w:rsidP="004559BF">
            <w:pPr>
              <w:pStyle w:val="NoSpacing"/>
              <w:jc w:val="center"/>
              <w:rPr>
                <w:rFonts w:ascii="Times New Roman" w:hAnsi="Times New Roman" w:cs="Times New Roman"/>
                <w:b/>
                <w:bCs/>
              </w:rPr>
            </w:pPr>
          </w:p>
        </w:tc>
      </w:tr>
      <w:tr w:rsidR="00C022F8" w:rsidRPr="0051395A" w14:paraId="67D7398F" w14:textId="77777777" w:rsidTr="004559BF">
        <w:tc>
          <w:tcPr>
            <w:tcW w:w="1327" w:type="dxa"/>
          </w:tcPr>
          <w:p w14:paraId="4E9CD7E5" w14:textId="77777777" w:rsidR="00C022F8" w:rsidRPr="0051395A" w:rsidRDefault="00C022F8" w:rsidP="004559BF">
            <w:pPr>
              <w:pStyle w:val="NoSpacing"/>
              <w:jc w:val="center"/>
              <w:rPr>
                <w:rFonts w:cstheme="minorHAnsi"/>
              </w:rPr>
            </w:pPr>
            <w:r w:rsidRPr="00F65963">
              <w:rPr>
                <w:rFonts w:cstheme="minorHAnsi"/>
                <w:noProof/>
              </w:rPr>
              <w:lastRenderedPageBreak/>
              <w:t>131</w:t>
            </w:r>
          </w:p>
        </w:tc>
        <w:tc>
          <w:tcPr>
            <w:tcW w:w="8910" w:type="dxa"/>
            <w:gridSpan w:val="3"/>
          </w:tcPr>
          <w:p w14:paraId="721341FB" w14:textId="77777777" w:rsidR="00C022F8" w:rsidRPr="0051395A" w:rsidRDefault="00C022F8" w:rsidP="004559BF">
            <w:pPr>
              <w:pStyle w:val="NoSpacing"/>
              <w:rPr>
                <w:rFonts w:cstheme="minorHAnsi"/>
              </w:rPr>
            </w:pPr>
            <w:r w:rsidRPr="00F65963">
              <w:rPr>
                <w:rFonts w:cstheme="minorHAnsi"/>
                <w:noProof/>
              </w:rPr>
              <w:t>Amend the South Unimak and Shumagin Islands June Salmon Management Plan to reduce commercial salmon fishing time and area for purse seine and drift gillnet gear</w:t>
            </w:r>
          </w:p>
        </w:tc>
      </w:tr>
      <w:tr w:rsidR="00C022F8" w:rsidRPr="00E70EDE" w14:paraId="4462D6B0" w14:textId="77777777" w:rsidTr="004559BF">
        <w:tc>
          <w:tcPr>
            <w:tcW w:w="1327" w:type="dxa"/>
          </w:tcPr>
          <w:p w14:paraId="46C81B0F" w14:textId="77777777" w:rsidR="00C022F8" w:rsidRPr="00E70EDE" w:rsidRDefault="00C022F8" w:rsidP="004559BF">
            <w:pPr>
              <w:pStyle w:val="NoSpacing"/>
              <w:jc w:val="center"/>
              <w:rPr>
                <w:rFonts w:ascii="Times New Roman" w:hAnsi="Times New Roman" w:cs="Times New Roman"/>
              </w:rPr>
            </w:pPr>
          </w:p>
        </w:tc>
        <w:tc>
          <w:tcPr>
            <w:tcW w:w="1080" w:type="dxa"/>
          </w:tcPr>
          <w:p w14:paraId="05C2EED0" w14:textId="77777777" w:rsidR="00C022F8" w:rsidRPr="00E70EDE" w:rsidRDefault="00C022F8" w:rsidP="004559BF">
            <w:pPr>
              <w:pStyle w:val="NoSpacing"/>
              <w:jc w:val="center"/>
              <w:rPr>
                <w:rFonts w:ascii="Times New Roman" w:hAnsi="Times New Roman" w:cs="Times New Roman"/>
              </w:rPr>
            </w:pPr>
          </w:p>
        </w:tc>
        <w:tc>
          <w:tcPr>
            <w:tcW w:w="1080" w:type="dxa"/>
          </w:tcPr>
          <w:p w14:paraId="2250454E" w14:textId="77777777" w:rsidR="00C022F8" w:rsidRPr="00E70EDE" w:rsidRDefault="00C022F8" w:rsidP="004559BF">
            <w:pPr>
              <w:pStyle w:val="NoSpacing"/>
              <w:jc w:val="center"/>
              <w:rPr>
                <w:rFonts w:ascii="Times New Roman" w:hAnsi="Times New Roman" w:cs="Times New Roman"/>
              </w:rPr>
            </w:pPr>
          </w:p>
        </w:tc>
        <w:tc>
          <w:tcPr>
            <w:tcW w:w="6750" w:type="dxa"/>
          </w:tcPr>
          <w:p w14:paraId="7C7F8D76" w14:textId="77777777" w:rsidR="00C022F8" w:rsidRPr="00E70EDE" w:rsidRDefault="00C022F8" w:rsidP="004559BF">
            <w:pPr>
              <w:pStyle w:val="NoSpacing"/>
              <w:jc w:val="center"/>
              <w:rPr>
                <w:rFonts w:ascii="Times New Roman" w:hAnsi="Times New Roman" w:cs="Times New Roman"/>
              </w:rPr>
            </w:pPr>
          </w:p>
        </w:tc>
      </w:tr>
      <w:tr w:rsidR="00C022F8" w:rsidRPr="0051395A" w14:paraId="015D8ECE" w14:textId="77777777" w:rsidTr="004559BF">
        <w:tc>
          <w:tcPr>
            <w:tcW w:w="1327" w:type="dxa"/>
          </w:tcPr>
          <w:p w14:paraId="1ED2EA4B" w14:textId="77777777" w:rsidR="00C022F8" w:rsidRPr="0051395A" w:rsidRDefault="00C022F8" w:rsidP="004559BF">
            <w:pPr>
              <w:pStyle w:val="NoSpacing"/>
              <w:jc w:val="center"/>
              <w:rPr>
                <w:rFonts w:cstheme="minorHAnsi"/>
              </w:rPr>
            </w:pPr>
            <w:r w:rsidRPr="00F65963">
              <w:rPr>
                <w:rFonts w:cstheme="minorHAnsi"/>
                <w:noProof/>
              </w:rPr>
              <w:t>132</w:t>
            </w:r>
          </w:p>
        </w:tc>
        <w:tc>
          <w:tcPr>
            <w:tcW w:w="8910" w:type="dxa"/>
            <w:gridSpan w:val="3"/>
          </w:tcPr>
          <w:p w14:paraId="1C72F63F" w14:textId="77777777" w:rsidR="00C022F8" w:rsidRPr="0051395A" w:rsidRDefault="00C022F8" w:rsidP="004559BF">
            <w:pPr>
              <w:pStyle w:val="NoSpacing"/>
              <w:rPr>
                <w:rFonts w:cstheme="minorHAnsi"/>
              </w:rPr>
            </w:pPr>
            <w:r w:rsidRPr="00F65963">
              <w:rPr>
                <w:rFonts w:cstheme="minorHAnsi"/>
                <w:noProof/>
              </w:rPr>
              <w:t>Amend the South Unimak and Shumagin Islands June Salmon Management Plan to reduce commercial salmon fishing time for purse seine and drift gillnet gear</w:t>
            </w:r>
          </w:p>
        </w:tc>
      </w:tr>
      <w:tr w:rsidR="00C022F8" w:rsidRPr="0051395A" w14:paraId="5CFC7CB0" w14:textId="77777777" w:rsidTr="004559BF">
        <w:tc>
          <w:tcPr>
            <w:tcW w:w="1327" w:type="dxa"/>
          </w:tcPr>
          <w:p w14:paraId="7D3C25FC" w14:textId="77777777" w:rsidR="00C022F8" w:rsidRPr="0051395A" w:rsidRDefault="00C022F8" w:rsidP="004559BF">
            <w:pPr>
              <w:pStyle w:val="NoSpacing"/>
              <w:jc w:val="center"/>
              <w:rPr>
                <w:rFonts w:cstheme="minorHAnsi"/>
              </w:rPr>
            </w:pPr>
          </w:p>
        </w:tc>
        <w:tc>
          <w:tcPr>
            <w:tcW w:w="8910" w:type="dxa"/>
            <w:gridSpan w:val="3"/>
          </w:tcPr>
          <w:p w14:paraId="078A3AC0" w14:textId="77777777" w:rsidR="00C022F8" w:rsidRPr="0051395A" w:rsidRDefault="00C022F8" w:rsidP="004559BF">
            <w:pPr>
              <w:pStyle w:val="NoSpacing"/>
              <w:rPr>
                <w:rFonts w:cstheme="minorHAnsi"/>
              </w:rPr>
            </w:pPr>
          </w:p>
        </w:tc>
      </w:tr>
      <w:tr w:rsidR="00C022F8" w:rsidRPr="0051395A" w14:paraId="6CDA7C65" w14:textId="77777777" w:rsidTr="004559BF">
        <w:tc>
          <w:tcPr>
            <w:tcW w:w="1327" w:type="dxa"/>
          </w:tcPr>
          <w:p w14:paraId="5D485AD4" w14:textId="77777777" w:rsidR="00C022F8" w:rsidRPr="0051395A" w:rsidRDefault="00C022F8" w:rsidP="004559BF">
            <w:pPr>
              <w:pStyle w:val="NoSpacing"/>
              <w:jc w:val="center"/>
              <w:rPr>
                <w:rFonts w:cstheme="minorHAnsi"/>
              </w:rPr>
            </w:pPr>
            <w:r w:rsidRPr="00F65963">
              <w:rPr>
                <w:rFonts w:cstheme="minorHAnsi"/>
                <w:noProof/>
              </w:rPr>
              <w:t>133</w:t>
            </w:r>
          </w:p>
        </w:tc>
        <w:tc>
          <w:tcPr>
            <w:tcW w:w="8910" w:type="dxa"/>
            <w:gridSpan w:val="3"/>
          </w:tcPr>
          <w:p w14:paraId="3BD170A0" w14:textId="77777777" w:rsidR="00C022F8" w:rsidRPr="0051395A" w:rsidRDefault="00C022F8" w:rsidP="004559BF">
            <w:pPr>
              <w:pStyle w:val="NoSpacing"/>
              <w:rPr>
                <w:rFonts w:cstheme="minorHAnsi"/>
              </w:rPr>
            </w:pPr>
            <w:r w:rsidRPr="00F65963">
              <w:rPr>
                <w:rFonts w:cstheme="minorHAnsi"/>
                <w:noProof/>
              </w:rPr>
              <w:t>Amend the South Unimak and Shumagin Islands June Salmon Management Plan to reduce commercial salmon fishing time</w:t>
            </w:r>
          </w:p>
        </w:tc>
      </w:tr>
      <w:tr w:rsidR="00C022F8" w:rsidRPr="005845A6" w14:paraId="78676F52" w14:textId="77777777" w:rsidTr="004559BF">
        <w:tc>
          <w:tcPr>
            <w:tcW w:w="1327" w:type="dxa"/>
          </w:tcPr>
          <w:p w14:paraId="14E31978"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6754BDEC"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390702D1"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5D03DDF9"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6B202135" w14:textId="77777777" w:rsidTr="004559BF">
        <w:tc>
          <w:tcPr>
            <w:tcW w:w="1327" w:type="dxa"/>
          </w:tcPr>
          <w:p w14:paraId="3326A323" w14:textId="77777777" w:rsidR="00C022F8" w:rsidRPr="005845A6" w:rsidRDefault="00C022F8" w:rsidP="004559BF">
            <w:pPr>
              <w:pStyle w:val="NoSpacing"/>
              <w:jc w:val="center"/>
              <w:rPr>
                <w:rFonts w:cstheme="minorHAnsi"/>
                <w:b/>
                <w:bCs/>
              </w:rPr>
            </w:pPr>
            <w:r w:rsidRPr="00F65963">
              <w:rPr>
                <w:rFonts w:cstheme="minorHAnsi"/>
                <w:noProof/>
              </w:rPr>
              <w:t>134</w:t>
            </w:r>
          </w:p>
        </w:tc>
        <w:tc>
          <w:tcPr>
            <w:tcW w:w="8910" w:type="dxa"/>
            <w:gridSpan w:val="3"/>
          </w:tcPr>
          <w:p w14:paraId="6C4D436A" w14:textId="77777777" w:rsidR="00C022F8" w:rsidRPr="005845A6" w:rsidRDefault="00C022F8" w:rsidP="004559BF">
            <w:pPr>
              <w:pStyle w:val="NoSpacing"/>
              <w:rPr>
                <w:rFonts w:cstheme="minorHAnsi"/>
                <w:b/>
                <w:bCs/>
              </w:rPr>
            </w:pPr>
            <w:r w:rsidRPr="00F65963">
              <w:rPr>
                <w:rFonts w:cstheme="minorHAnsi"/>
                <w:noProof/>
              </w:rPr>
              <w:t>Amend the South Unimak and Shumagin Islands June Salmon Management Plan to increase commercial salmon fishing time for purse seine and drift gillnet gear</w:t>
            </w:r>
          </w:p>
        </w:tc>
      </w:tr>
      <w:tr w:rsidR="00C022F8" w:rsidRPr="005845A6" w14:paraId="2CF9A41C" w14:textId="77777777" w:rsidTr="004559BF">
        <w:tc>
          <w:tcPr>
            <w:tcW w:w="1327" w:type="dxa"/>
          </w:tcPr>
          <w:p w14:paraId="4AA6D714"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7D95F899"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7D6EF9B8"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256EF6AA"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053FD719" w14:textId="77777777" w:rsidTr="004559BF">
        <w:tc>
          <w:tcPr>
            <w:tcW w:w="1327" w:type="dxa"/>
          </w:tcPr>
          <w:p w14:paraId="0019A389" w14:textId="77777777" w:rsidR="00C022F8" w:rsidRPr="005845A6" w:rsidRDefault="00C022F8" w:rsidP="004559BF">
            <w:pPr>
              <w:pStyle w:val="NoSpacing"/>
              <w:jc w:val="center"/>
              <w:rPr>
                <w:rFonts w:cstheme="minorHAnsi"/>
                <w:b/>
                <w:bCs/>
              </w:rPr>
            </w:pPr>
            <w:r w:rsidRPr="00F65963">
              <w:rPr>
                <w:rFonts w:cstheme="minorHAnsi"/>
                <w:noProof/>
              </w:rPr>
              <w:t>135</w:t>
            </w:r>
          </w:p>
        </w:tc>
        <w:tc>
          <w:tcPr>
            <w:tcW w:w="8910" w:type="dxa"/>
            <w:gridSpan w:val="3"/>
          </w:tcPr>
          <w:p w14:paraId="72A37EAE" w14:textId="77777777" w:rsidR="00C022F8" w:rsidRPr="005845A6" w:rsidRDefault="00C022F8" w:rsidP="004559BF">
            <w:pPr>
              <w:pStyle w:val="NoSpacing"/>
              <w:rPr>
                <w:rFonts w:cstheme="minorHAnsi"/>
                <w:b/>
                <w:bCs/>
              </w:rPr>
            </w:pPr>
            <w:r w:rsidRPr="00F65963">
              <w:rPr>
                <w:rFonts w:cstheme="minorHAnsi"/>
                <w:noProof/>
              </w:rPr>
              <w:t>Create a new regulation to provide the department emergency order authority to require nonretention of king salmon and to amend the retention provision</w:t>
            </w:r>
          </w:p>
        </w:tc>
      </w:tr>
      <w:tr w:rsidR="00C022F8" w:rsidRPr="005845A6" w14:paraId="28F399B7" w14:textId="77777777" w:rsidTr="004559BF">
        <w:tc>
          <w:tcPr>
            <w:tcW w:w="1327" w:type="dxa"/>
          </w:tcPr>
          <w:p w14:paraId="7D2B7AF9"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081998B3"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5903B06A"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7D93C4D8"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059555EA" w14:textId="77777777" w:rsidTr="004559BF">
        <w:tc>
          <w:tcPr>
            <w:tcW w:w="1327" w:type="dxa"/>
          </w:tcPr>
          <w:p w14:paraId="245CD614" w14:textId="77777777" w:rsidR="00C022F8" w:rsidRPr="005845A6" w:rsidRDefault="00C022F8" w:rsidP="004559BF">
            <w:pPr>
              <w:pStyle w:val="NoSpacing"/>
              <w:jc w:val="center"/>
              <w:rPr>
                <w:rFonts w:cstheme="minorHAnsi"/>
                <w:b/>
                <w:bCs/>
              </w:rPr>
            </w:pPr>
            <w:r w:rsidRPr="00F65963">
              <w:rPr>
                <w:rFonts w:cstheme="minorHAnsi"/>
                <w:noProof/>
              </w:rPr>
              <w:t>136</w:t>
            </w:r>
          </w:p>
        </w:tc>
        <w:tc>
          <w:tcPr>
            <w:tcW w:w="8910" w:type="dxa"/>
            <w:gridSpan w:val="3"/>
          </w:tcPr>
          <w:p w14:paraId="188D7384" w14:textId="77777777" w:rsidR="00C022F8" w:rsidRPr="005845A6" w:rsidRDefault="00C022F8" w:rsidP="004559BF">
            <w:pPr>
              <w:pStyle w:val="NoSpacing"/>
              <w:rPr>
                <w:rFonts w:cstheme="minorHAnsi"/>
                <w:b/>
                <w:bCs/>
              </w:rPr>
            </w:pPr>
            <w:r w:rsidRPr="00F65963">
              <w:rPr>
                <w:rFonts w:cstheme="minorHAnsi"/>
                <w:noProof/>
              </w:rPr>
              <w:t>Amend the South Unimak and Shumagin Islands June Salmon Management Plan to reduce commercial salmon fishing time and area</w:t>
            </w:r>
          </w:p>
        </w:tc>
      </w:tr>
      <w:tr w:rsidR="00C022F8" w:rsidRPr="005845A6" w14:paraId="41F33084" w14:textId="77777777" w:rsidTr="004559BF">
        <w:tc>
          <w:tcPr>
            <w:tcW w:w="1327" w:type="dxa"/>
          </w:tcPr>
          <w:p w14:paraId="4D0DA602"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1FA676D1"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5028EC78"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4D048871"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098DBF0B" w14:textId="77777777" w:rsidTr="004559BF">
        <w:tc>
          <w:tcPr>
            <w:tcW w:w="1327" w:type="dxa"/>
          </w:tcPr>
          <w:p w14:paraId="29990D26" w14:textId="77777777" w:rsidR="00C022F8" w:rsidRPr="005845A6" w:rsidRDefault="00C022F8" w:rsidP="004559BF">
            <w:pPr>
              <w:pStyle w:val="NoSpacing"/>
              <w:jc w:val="center"/>
              <w:rPr>
                <w:rFonts w:cstheme="minorHAnsi"/>
                <w:b/>
                <w:bCs/>
              </w:rPr>
            </w:pPr>
            <w:r w:rsidRPr="00F65963">
              <w:rPr>
                <w:rFonts w:cstheme="minorHAnsi"/>
                <w:noProof/>
              </w:rPr>
              <w:t>137</w:t>
            </w:r>
          </w:p>
        </w:tc>
        <w:tc>
          <w:tcPr>
            <w:tcW w:w="8910" w:type="dxa"/>
            <w:gridSpan w:val="3"/>
          </w:tcPr>
          <w:p w14:paraId="6F9A326F" w14:textId="77777777" w:rsidR="00C022F8" w:rsidRPr="005845A6" w:rsidRDefault="00C022F8" w:rsidP="004559BF">
            <w:pPr>
              <w:pStyle w:val="NoSpacing"/>
              <w:rPr>
                <w:rFonts w:cstheme="minorHAnsi"/>
                <w:b/>
                <w:bCs/>
              </w:rPr>
            </w:pPr>
            <w:r w:rsidRPr="00F65963">
              <w:rPr>
                <w:rFonts w:cstheme="minorHAnsi"/>
                <w:noProof/>
              </w:rPr>
              <w:t>Amend the South Unimak and Shumagin Islands June Salmon Management Plan to increase commercial salmon fishing time for set gillnet gear</w:t>
            </w:r>
          </w:p>
        </w:tc>
      </w:tr>
      <w:tr w:rsidR="00C022F8" w:rsidRPr="005845A6" w14:paraId="41513E32" w14:textId="77777777" w:rsidTr="004559BF">
        <w:tc>
          <w:tcPr>
            <w:tcW w:w="1327" w:type="dxa"/>
          </w:tcPr>
          <w:p w14:paraId="1DE6C012"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3863396C"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519EB7A1"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50F77BB2" w14:textId="77777777" w:rsidR="00C022F8" w:rsidRPr="005845A6" w:rsidRDefault="00C022F8" w:rsidP="004559BF">
            <w:pPr>
              <w:pStyle w:val="NoSpacing"/>
              <w:jc w:val="center"/>
              <w:rPr>
                <w:rFonts w:ascii="Times New Roman" w:hAnsi="Times New Roman" w:cs="Times New Roman"/>
                <w:b/>
                <w:bCs/>
              </w:rPr>
            </w:pPr>
          </w:p>
        </w:tc>
      </w:tr>
      <w:tr w:rsidR="00C022F8" w:rsidRPr="0051395A" w14:paraId="327766A4" w14:textId="77777777" w:rsidTr="004559BF">
        <w:tc>
          <w:tcPr>
            <w:tcW w:w="1327" w:type="dxa"/>
          </w:tcPr>
          <w:p w14:paraId="64CBD888" w14:textId="77777777" w:rsidR="00C022F8" w:rsidRPr="0051395A" w:rsidRDefault="00C022F8" w:rsidP="004559BF">
            <w:pPr>
              <w:pStyle w:val="NoSpacing"/>
              <w:jc w:val="center"/>
              <w:rPr>
                <w:rFonts w:cstheme="minorHAnsi"/>
              </w:rPr>
            </w:pPr>
            <w:r w:rsidRPr="00F65963">
              <w:rPr>
                <w:rFonts w:cstheme="minorHAnsi"/>
                <w:noProof/>
              </w:rPr>
              <w:t>138</w:t>
            </w:r>
          </w:p>
        </w:tc>
        <w:tc>
          <w:tcPr>
            <w:tcW w:w="8910" w:type="dxa"/>
            <w:gridSpan w:val="3"/>
          </w:tcPr>
          <w:p w14:paraId="7B3EC779" w14:textId="77777777" w:rsidR="00C022F8" w:rsidRPr="0051395A" w:rsidRDefault="00C022F8" w:rsidP="004559BF">
            <w:pPr>
              <w:pStyle w:val="NoSpacing"/>
              <w:rPr>
                <w:rFonts w:cstheme="minorHAnsi"/>
              </w:rPr>
            </w:pPr>
            <w:r w:rsidRPr="00F65963">
              <w:rPr>
                <w:rFonts w:cstheme="minorHAnsi"/>
                <w:noProof/>
              </w:rPr>
              <w:t>Amend the Post-June Salmon Management Plan for the South Alaska Peninsula to increasecommercial salmon fishing periods for set gillnet gear</w:t>
            </w:r>
          </w:p>
        </w:tc>
      </w:tr>
      <w:tr w:rsidR="00C022F8" w:rsidRPr="00E70EDE" w14:paraId="4A33631A" w14:textId="77777777" w:rsidTr="004559BF">
        <w:tc>
          <w:tcPr>
            <w:tcW w:w="1327" w:type="dxa"/>
          </w:tcPr>
          <w:p w14:paraId="29A97AD2" w14:textId="77777777" w:rsidR="00C022F8" w:rsidRPr="00E70EDE" w:rsidRDefault="00C022F8" w:rsidP="004559BF">
            <w:pPr>
              <w:pStyle w:val="NoSpacing"/>
              <w:jc w:val="center"/>
              <w:rPr>
                <w:rFonts w:ascii="Times New Roman" w:hAnsi="Times New Roman" w:cs="Times New Roman"/>
              </w:rPr>
            </w:pPr>
          </w:p>
        </w:tc>
        <w:tc>
          <w:tcPr>
            <w:tcW w:w="1080" w:type="dxa"/>
          </w:tcPr>
          <w:p w14:paraId="65D98A93" w14:textId="77777777" w:rsidR="00C022F8" w:rsidRPr="00E70EDE" w:rsidRDefault="00C022F8" w:rsidP="004559BF">
            <w:pPr>
              <w:pStyle w:val="NoSpacing"/>
              <w:jc w:val="center"/>
              <w:rPr>
                <w:rFonts w:ascii="Times New Roman" w:hAnsi="Times New Roman" w:cs="Times New Roman"/>
              </w:rPr>
            </w:pPr>
          </w:p>
        </w:tc>
        <w:tc>
          <w:tcPr>
            <w:tcW w:w="1080" w:type="dxa"/>
          </w:tcPr>
          <w:p w14:paraId="65A623C2" w14:textId="77777777" w:rsidR="00C022F8" w:rsidRPr="00E70EDE" w:rsidRDefault="00C022F8" w:rsidP="004559BF">
            <w:pPr>
              <w:pStyle w:val="NoSpacing"/>
              <w:jc w:val="center"/>
              <w:rPr>
                <w:rFonts w:ascii="Times New Roman" w:hAnsi="Times New Roman" w:cs="Times New Roman"/>
              </w:rPr>
            </w:pPr>
          </w:p>
        </w:tc>
        <w:tc>
          <w:tcPr>
            <w:tcW w:w="6750" w:type="dxa"/>
          </w:tcPr>
          <w:p w14:paraId="31B6BB12" w14:textId="77777777" w:rsidR="00C022F8" w:rsidRPr="00E70EDE" w:rsidRDefault="00C022F8" w:rsidP="004559BF">
            <w:pPr>
              <w:pStyle w:val="NoSpacing"/>
              <w:jc w:val="center"/>
              <w:rPr>
                <w:rFonts w:ascii="Times New Roman" w:hAnsi="Times New Roman" w:cs="Times New Roman"/>
              </w:rPr>
            </w:pPr>
          </w:p>
        </w:tc>
      </w:tr>
      <w:tr w:rsidR="00C022F8" w:rsidRPr="0051395A" w14:paraId="11EFEACD" w14:textId="77777777" w:rsidTr="004559BF">
        <w:tc>
          <w:tcPr>
            <w:tcW w:w="1327" w:type="dxa"/>
          </w:tcPr>
          <w:p w14:paraId="306DB3D0" w14:textId="77777777" w:rsidR="00C022F8" w:rsidRPr="0051395A" w:rsidRDefault="00C022F8" w:rsidP="004559BF">
            <w:pPr>
              <w:pStyle w:val="NoSpacing"/>
              <w:jc w:val="center"/>
              <w:rPr>
                <w:rFonts w:cstheme="minorHAnsi"/>
              </w:rPr>
            </w:pPr>
            <w:r w:rsidRPr="00F65963">
              <w:rPr>
                <w:rFonts w:cstheme="minorHAnsi"/>
                <w:noProof/>
              </w:rPr>
              <w:t>139</w:t>
            </w:r>
          </w:p>
        </w:tc>
        <w:tc>
          <w:tcPr>
            <w:tcW w:w="8910" w:type="dxa"/>
            <w:gridSpan w:val="3"/>
          </w:tcPr>
          <w:p w14:paraId="7B980475" w14:textId="77777777" w:rsidR="00C022F8" w:rsidRPr="0051395A" w:rsidRDefault="00C022F8" w:rsidP="004559BF">
            <w:pPr>
              <w:pStyle w:val="NoSpacing"/>
              <w:rPr>
                <w:rFonts w:cstheme="minorHAnsi"/>
              </w:rPr>
            </w:pPr>
            <w:r w:rsidRPr="00F65963">
              <w:rPr>
                <w:rFonts w:cstheme="minorHAnsi"/>
                <w:noProof/>
              </w:rPr>
              <w:t>Amend the Post-June Salmon Management for the South Alaska Peninsula to increase commercial salmon fishing periods for set gillnet gear</w:t>
            </w:r>
          </w:p>
        </w:tc>
      </w:tr>
      <w:tr w:rsidR="00C022F8" w:rsidRPr="00E70EDE" w14:paraId="56AB5DEE" w14:textId="77777777" w:rsidTr="004559BF">
        <w:tc>
          <w:tcPr>
            <w:tcW w:w="1327" w:type="dxa"/>
          </w:tcPr>
          <w:p w14:paraId="3C0F7C56" w14:textId="77777777" w:rsidR="00C022F8" w:rsidRPr="00E70EDE" w:rsidRDefault="00C022F8" w:rsidP="004559BF">
            <w:pPr>
              <w:pStyle w:val="NoSpacing"/>
              <w:jc w:val="center"/>
              <w:rPr>
                <w:rFonts w:ascii="Times New Roman" w:hAnsi="Times New Roman" w:cs="Times New Roman"/>
              </w:rPr>
            </w:pPr>
          </w:p>
        </w:tc>
        <w:tc>
          <w:tcPr>
            <w:tcW w:w="1080" w:type="dxa"/>
          </w:tcPr>
          <w:p w14:paraId="3921BC1F" w14:textId="77777777" w:rsidR="00C022F8" w:rsidRPr="00E70EDE" w:rsidRDefault="00C022F8" w:rsidP="004559BF">
            <w:pPr>
              <w:pStyle w:val="NoSpacing"/>
              <w:jc w:val="center"/>
              <w:rPr>
                <w:rFonts w:ascii="Times New Roman" w:hAnsi="Times New Roman" w:cs="Times New Roman"/>
              </w:rPr>
            </w:pPr>
          </w:p>
        </w:tc>
        <w:tc>
          <w:tcPr>
            <w:tcW w:w="1080" w:type="dxa"/>
          </w:tcPr>
          <w:p w14:paraId="5E3AB2AC" w14:textId="77777777" w:rsidR="00C022F8" w:rsidRPr="00E70EDE" w:rsidRDefault="00C022F8" w:rsidP="004559BF">
            <w:pPr>
              <w:pStyle w:val="NoSpacing"/>
              <w:jc w:val="center"/>
              <w:rPr>
                <w:rFonts w:ascii="Times New Roman" w:hAnsi="Times New Roman" w:cs="Times New Roman"/>
              </w:rPr>
            </w:pPr>
          </w:p>
        </w:tc>
        <w:tc>
          <w:tcPr>
            <w:tcW w:w="6750" w:type="dxa"/>
          </w:tcPr>
          <w:p w14:paraId="0CE56048" w14:textId="77777777" w:rsidR="00C022F8" w:rsidRPr="00E70EDE" w:rsidRDefault="00C022F8" w:rsidP="004559BF">
            <w:pPr>
              <w:pStyle w:val="NoSpacing"/>
              <w:jc w:val="center"/>
              <w:rPr>
                <w:rFonts w:ascii="Times New Roman" w:hAnsi="Times New Roman" w:cs="Times New Roman"/>
              </w:rPr>
            </w:pPr>
          </w:p>
        </w:tc>
      </w:tr>
      <w:tr w:rsidR="00C022F8" w:rsidRPr="0051395A" w14:paraId="3A63E093" w14:textId="77777777" w:rsidTr="004559BF">
        <w:tc>
          <w:tcPr>
            <w:tcW w:w="1327" w:type="dxa"/>
          </w:tcPr>
          <w:p w14:paraId="073F6103" w14:textId="77777777" w:rsidR="00C022F8" w:rsidRPr="0051395A" w:rsidRDefault="00C022F8" w:rsidP="004559BF">
            <w:pPr>
              <w:pStyle w:val="NoSpacing"/>
              <w:jc w:val="center"/>
              <w:rPr>
                <w:rFonts w:cstheme="minorHAnsi"/>
              </w:rPr>
            </w:pPr>
            <w:r w:rsidRPr="00F65963">
              <w:rPr>
                <w:rFonts w:cstheme="minorHAnsi"/>
                <w:noProof/>
              </w:rPr>
              <w:t>140</w:t>
            </w:r>
          </w:p>
        </w:tc>
        <w:tc>
          <w:tcPr>
            <w:tcW w:w="8910" w:type="dxa"/>
            <w:gridSpan w:val="3"/>
          </w:tcPr>
          <w:p w14:paraId="257952A2" w14:textId="77777777" w:rsidR="00C022F8" w:rsidRPr="0051395A" w:rsidRDefault="00C022F8" w:rsidP="004559BF">
            <w:pPr>
              <w:pStyle w:val="NoSpacing"/>
              <w:rPr>
                <w:rFonts w:cstheme="minorHAnsi"/>
              </w:rPr>
            </w:pPr>
            <w:r w:rsidRPr="00F65963">
              <w:rPr>
                <w:rFonts w:cstheme="minorHAnsi"/>
                <w:noProof/>
              </w:rPr>
              <w:t>Amend the Post-June Salmon Management Plan for the South Alaska Peninsula to reduce commercial salmon fishing area and modify existing Districts and Sections in the South Alaska Peninsula</w:t>
            </w:r>
          </w:p>
        </w:tc>
      </w:tr>
      <w:tr w:rsidR="00C022F8" w:rsidRPr="005845A6" w14:paraId="1396EE80" w14:textId="77777777" w:rsidTr="004559BF">
        <w:tc>
          <w:tcPr>
            <w:tcW w:w="1327" w:type="dxa"/>
          </w:tcPr>
          <w:p w14:paraId="24AB4B6F"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5A79A79B"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081FCDB0"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47228D63"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22728709" w14:textId="77777777" w:rsidTr="004559BF">
        <w:tc>
          <w:tcPr>
            <w:tcW w:w="1327" w:type="dxa"/>
          </w:tcPr>
          <w:p w14:paraId="20486EAE" w14:textId="77777777" w:rsidR="00C022F8" w:rsidRPr="005845A6" w:rsidRDefault="00C022F8" w:rsidP="004559BF">
            <w:pPr>
              <w:pStyle w:val="NoSpacing"/>
              <w:jc w:val="center"/>
              <w:rPr>
                <w:rFonts w:cstheme="minorHAnsi"/>
                <w:b/>
                <w:bCs/>
              </w:rPr>
            </w:pPr>
            <w:r w:rsidRPr="00F65963">
              <w:rPr>
                <w:rFonts w:cstheme="minorHAnsi"/>
                <w:noProof/>
              </w:rPr>
              <w:t>141</w:t>
            </w:r>
          </w:p>
        </w:tc>
        <w:tc>
          <w:tcPr>
            <w:tcW w:w="8910" w:type="dxa"/>
            <w:gridSpan w:val="3"/>
          </w:tcPr>
          <w:p w14:paraId="15CADC4F" w14:textId="77777777" w:rsidR="00C022F8" w:rsidRPr="005845A6" w:rsidRDefault="00C022F8" w:rsidP="004559BF">
            <w:pPr>
              <w:pStyle w:val="NoSpacing"/>
              <w:rPr>
                <w:rFonts w:cstheme="minorHAnsi"/>
                <w:b/>
                <w:bCs/>
              </w:rPr>
            </w:pPr>
            <w:r w:rsidRPr="00F65963">
              <w:rPr>
                <w:rFonts w:cstheme="minorHAnsi"/>
                <w:noProof/>
              </w:rPr>
              <w:t>Amend the Post-June Salmon Management Plan for the South Alaska Peninsula to enforce king salmon caps with reductions in commercial salmon fishing time in the South Alaska Peninsula</w:t>
            </w:r>
          </w:p>
        </w:tc>
      </w:tr>
      <w:tr w:rsidR="00C022F8" w:rsidRPr="005845A6" w14:paraId="3193369D" w14:textId="77777777" w:rsidTr="004559BF">
        <w:tc>
          <w:tcPr>
            <w:tcW w:w="1327" w:type="dxa"/>
          </w:tcPr>
          <w:p w14:paraId="1EB330EC"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5B68A09B"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57E6301A"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34D02E76"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1E080750" w14:textId="77777777" w:rsidTr="004559BF">
        <w:tc>
          <w:tcPr>
            <w:tcW w:w="1327" w:type="dxa"/>
          </w:tcPr>
          <w:p w14:paraId="77A30564" w14:textId="77777777" w:rsidR="00C022F8" w:rsidRPr="005845A6" w:rsidRDefault="00C022F8" w:rsidP="004559BF">
            <w:pPr>
              <w:pStyle w:val="NoSpacing"/>
              <w:jc w:val="center"/>
              <w:rPr>
                <w:rFonts w:cstheme="minorHAnsi"/>
                <w:b/>
                <w:bCs/>
              </w:rPr>
            </w:pPr>
            <w:r w:rsidRPr="00F65963">
              <w:rPr>
                <w:rFonts w:cstheme="minorHAnsi"/>
                <w:noProof/>
              </w:rPr>
              <w:t>142</w:t>
            </w:r>
          </w:p>
        </w:tc>
        <w:tc>
          <w:tcPr>
            <w:tcW w:w="8910" w:type="dxa"/>
            <w:gridSpan w:val="3"/>
          </w:tcPr>
          <w:p w14:paraId="4412BDCC" w14:textId="77777777" w:rsidR="00C022F8" w:rsidRPr="005845A6" w:rsidRDefault="00C022F8" w:rsidP="004559BF">
            <w:pPr>
              <w:pStyle w:val="NoSpacing"/>
              <w:rPr>
                <w:rFonts w:cstheme="minorHAnsi"/>
                <w:b/>
                <w:bCs/>
              </w:rPr>
            </w:pPr>
            <w:r w:rsidRPr="00F65963">
              <w:rPr>
                <w:rFonts w:cstheme="minorHAnsi"/>
                <w:noProof/>
              </w:rPr>
              <w:t>Amend the Post-June Salmon Management Plan for the South Alaska Peninsula to increase commercial salmon fishing time and area in the South Alaska Peninsula</w:t>
            </w:r>
          </w:p>
        </w:tc>
      </w:tr>
      <w:tr w:rsidR="00C022F8" w:rsidRPr="005845A6" w14:paraId="11B03D00" w14:textId="77777777" w:rsidTr="004559BF">
        <w:tc>
          <w:tcPr>
            <w:tcW w:w="1327" w:type="dxa"/>
          </w:tcPr>
          <w:p w14:paraId="350D577D"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5BE21E91"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0CBB7772"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0EE210EE"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063C9A0C" w14:textId="77777777" w:rsidTr="004559BF">
        <w:tc>
          <w:tcPr>
            <w:tcW w:w="1327" w:type="dxa"/>
          </w:tcPr>
          <w:p w14:paraId="3120E7DE" w14:textId="77777777" w:rsidR="00C022F8" w:rsidRPr="005845A6" w:rsidRDefault="00C022F8" w:rsidP="004559BF">
            <w:pPr>
              <w:pStyle w:val="NoSpacing"/>
              <w:jc w:val="center"/>
              <w:rPr>
                <w:rFonts w:cstheme="minorHAnsi"/>
                <w:b/>
                <w:bCs/>
              </w:rPr>
            </w:pPr>
            <w:r w:rsidRPr="00F65963">
              <w:rPr>
                <w:rFonts w:cstheme="minorHAnsi"/>
                <w:noProof/>
              </w:rPr>
              <w:lastRenderedPageBreak/>
              <w:t>143</w:t>
            </w:r>
          </w:p>
        </w:tc>
        <w:tc>
          <w:tcPr>
            <w:tcW w:w="8910" w:type="dxa"/>
            <w:gridSpan w:val="3"/>
          </w:tcPr>
          <w:p w14:paraId="566BF255" w14:textId="77777777" w:rsidR="00C022F8" w:rsidRPr="005845A6" w:rsidRDefault="00C022F8" w:rsidP="004559BF">
            <w:pPr>
              <w:pStyle w:val="NoSpacing"/>
              <w:rPr>
                <w:rFonts w:cstheme="minorHAnsi"/>
                <w:b/>
                <w:bCs/>
              </w:rPr>
            </w:pPr>
            <w:r w:rsidRPr="00F65963">
              <w:rPr>
                <w:rFonts w:cstheme="minorHAnsi"/>
                <w:noProof/>
              </w:rPr>
              <w:t>Modify the department’s test fishery protocol found in the Post-June Salmon Management Plan for the South Alaska Peninsula</w:t>
            </w:r>
          </w:p>
        </w:tc>
      </w:tr>
      <w:tr w:rsidR="00C022F8" w:rsidRPr="005845A6" w14:paraId="5DFA95B9" w14:textId="77777777" w:rsidTr="004559BF">
        <w:tc>
          <w:tcPr>
            <w:tcW w:w="1327" w:type="dxa"/>
          </w:tcPr>
          <w:p w14:paraId="5DEE78CD"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209D4464"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4C5563BA"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02DFC7A4"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1CC4D82F" w14:textId="77777777" w:rsidTr="004559BF">
        <w:tc>
          <w:tcPr>
            <w:tcW w:w="1327" w:type="dxa"/>
          </w:tcPr>
          <w:p w14:paraId="714ECE6C" w14:textId="77777777" w:rsidR="00C022F8" w:rsidRPr="005845A6" w:rsidRDefault="00C022F8" w:rsidP="004559BF">
            <w:pPr>
              <w:pStyle w:val="NoSpacing"/>
              <w:jc w:val="center"/>
              <w:rPr>
                <w:rFonts w:cstheme="minorHAnsi"/>
                <w:b/>
                <w:bCs/>
              </w:rPr>
            </w:pPr>
            <w:r w:rsidRPr="00F65963">
              <w:rPr>
                <w:rFonts w:cstheme="minorHAnsi"/>
                <w:noProof/>
              </w:rPr>
              <w:t>144</w:t>
            </w:r>
          </w:p>
        </w:tc>
        <w:tc>
          <w:tcPr>
            <w:tcW w:w="8910" w:type="dxa"/>
            <w:gridSpan w:val="3"/>
          </w:tcPr>
          <w:p w14:paraId="7751EB82" w14:textId="77777777" w:rsidR="00C022F8" w:rsidRPr="005845A6" w:rsidRDefault="00C022F8" w:rsidP="004559BF">
            <w:pPr>
              <w:pStyle w:val="NoSpacing"/>
              <w:rPr>
                <w:rFonts w:cstheme="minorHAnsi"/>
                <w:b/>
                <w:bCs/>
              </w:rPr>
            </w:pPr>
            <w:r w:rsidRPr="00F65963">
              <w:rPr>
                <w:rFonts w:cstheme="minorHAnsi"/>
                <w:noProof/>
              </w:rPr>
              <w:t>Amend the Post-June Salmon Management for the South Alaska Peninsula to increase commercial salmon fishing periods for set gillnet gear</w:t>
            </w:r>
          </w:p>
        </w:tc>
      </w:tr>
      <w:tr w:rsidR="00C022F8" w:rsidRPr="005845A6" w14:paraId="7F6ED4F5" w14:textId="77777777" w:rsidTr="004559BF">
        <w:tc>
          <w:tcPr>
            <w:tcW w:w="1327" w:type="dxa"/>
          </w:tcPr>
          <w:p w14:paraId="46A64396"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737BBA64"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6CAA738E"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621FF7B5" w14:textId="77777777" w:rsidR="00C022F8" w:rsidRPr="005845A6" w:rsidRDefault="00C022F8" w:rsidP="004559BF">
            <w:pPr>
              <w:pStyle w:val="NoSpacing"/>
              <w:jc w:val="center"/>
              <w:rPr>
                <w:rFonts w:ascii="Times New Roman" w:hAnsi="Times New Roman" w:cs="Times New Roman"/>
                <w:b/>
                <w:bCs/>
              </w:rPr>
            </w:pPr>
          </w:p>
        </w:tc>
      </w:tr>
      <w:tr w:rsidR="00C022F8" w:rsidRPr="0051395A" w14:paraId="5A8299E7" w14:textId="77777777" w:rsidTr="004559BF">
        <w:tc>
          <w:tcPr>
            <w:tcW w:w="1327" w:type="dxa"/>
          </w:tcPr>
          <w:p w14:paraId="59ECC505" w14:textId="77777777" w:rsidR="00C022F8" w:rsidRPr="0051395A" w:rsidRDefault="00C022F8" w:rsidP="004559BF">
            <w:pPr>
              <w:pStyle w:val="NoSpacing"/>
              <w:jc w:val="center"/>
              <w:rPr>
                <w:rFonts w:cstheme="minorHAnsi"/>
              </w:rPr>
            </w:pPr>
            <w:r w:rsidRPr="00F65963">
              <w:rPr>
                <w:rFonts w:cstheme="minorHAnsi"/>
                <w:noProof/>
              </w:rPr>
              <w:t>145</w:t>
            </w:r>
          </w:p>
        </w:tc>
        <w:tc>
          <w:tcPr>
            <w:tcW w:w="8910" w:type="dxa"/>
            <w:gridSpan w:val="3"/>
          </w:tcPr>
          <w:p w14:paraId="6B4F4122" w14:textId="77777777" w:rsidR="00C022F8" w:rsidRPr="0051395A" w:rsidRDefault="00C022F8" w:rsidP="004559BF">
            <w:pPr>
              <w:pStyle w:val="NoSpacing"/>
              <w:rPr>
                <w:rFonts w:cstheme="minorHAnsi"/>
              </w:rPr>
            </w:pPr>
            <w:r w:rsidRPr="00F65963">
              <w:rPr>
                <w:rFonts w:cstheme="minorHAnsi"/>
                <w:noProof/>
              </w:rPr>
              <w:t>Amend the Post-June Salmon Management for the South Alaska Peninsula to increase commercial salmon fishing time and area</w:t>
            </w:r>
          </w:p>
        </w:tc>
      </w:tr>
      <w:tr w:rsidR="00C022F8" w:rsidRPr="00E70EDE" w14:paraId="4C118FBA" w14:textId="77777777" w:rsidTr="004559BF">
        <w:tc>
          <w:tcPr>
            <w:tcW w:w="1327" w:type="dxa"/>
          </w:tcPr>
          <w:p w14:paraId="5F572A21" w14:textId="77777777" w:rsidR="00C022F8" w:rsidRPr="00E70EDE" w:rsidRDefault="00C022F8" w:rsidP="004559BF">
            <w:pPr>
              <w:pStyle w:val="NoSpacing"/>
              <w:jc w:val="center"/>
              <w:rPr>
                <w:rFonts w:ascii="Times New Roman" w:hAnsi="Times New Roman" w:cs="Times New Roman"/>
              </w:rPr>
            </w:pPr>
          </w:p>
        </w:tc>
        <w:tc>
          <w:tcPr>
            <w:tcW w:w="1080" w:type="dxa"/>
          </w:tcPr>
          <w:p w14:paraId="2DF80D74" w14:textId="77777777" w:rsidR="00C022F8" w:rsidRPr="00E70EDE" w:rsidRDefault="00C022F8" w:rsidP="004559BF">
            <w:pPr>
              <w:pStyle w:val="NoSpacing"/>
              <w:jc w:val="center"/>
              <w:rPr>
                <w:rFonts w:ascii="Times New Roman" w:hAnsi="Times New Roman" w:cs="Times New Roman"/>
              </w:rPr>
            </w:pPr>
          </w:p>
        </w:tc>
        <w:tc>
          <w:tcPr>
            <w:tcW w:w="1080" w:type="dxa"/>
          </w:tcPr>
          <w:p w14:paraId="2028F056" w14:textId="77777777" w:rsidR="00C022F8" w:rsidRPr="00E70EDE" w:rsidRDefault="00C022F8" w:rsidP="004559BF">
            <w:pPr>
              <w:pStyle w:val="NoSpacing"/>
              <w:jc w:val="center"/>
              <w:rPr>
                <w:rFonts w:ascii="Times New Roman" w:hAnsi="Times New Roman" w:cs="Times New Roman"/>
              </w:rPr>
            </w:pPr>
          </w:p>
        </w:tc>
        <w:tc>
          <w:tcPr>
            <w:tcW w:w="6750" w:type="dxa"/>
          </w:tcPr>
          <w:p w14:paraId="5D98DADF" w14:textId="77777777" w:rsidR="00C022F8" w:rsidRPr="00E70EDE" w:rsidRDefault="00C022F8" w:rsidP="004559BF">
            <w:pPr>
              <w:pStyle w:val="NoSpacing"/>
              <w:jc w:val="center"/>
              <w:rPr>
                <w:rFonts w:ascii="Times New Roman" w:hAnsi="Times New Roman" w:cs="Times New Roman"/>
              </w:rPr>
            </w:pPr>
          </w:p>
        </w:tc>
      </w:tr>
      <w:tr w:rsidR="00C022F8" w:rsidRPr="0051395A" w14:paraId="6C04E12D" w14:textId="77777777" w:rsidTr="004559BF">
        <w:tc>
          <w:tcPr>
            <w:tcW w:w="1327" w:type="dxa"/>
          </w:tcPr>
          <w:p w14:paraId="58C3AFEE" w14:textId="77777777" w:rsidR="00C022F8" w:rsidRPr="0051395A" w:rsidRDefault="00C022F8" w:rsidP="004559BF">
            <w:pPr>
              <w:pStyle w:val="NoSpacing"/>
              <w:jc w:val="center"/>
              <w:rPr>
                <w:rFonts w:cstheme="minorHAnsi"/>
              </w:rPr>
            </w:pPr>
            <w:r w:rsidRPr="00F65963">
              <w:rPr>
                <w:rFonts w:cstheme="minorHAnsi"/>
                <w:noProof/>
              </w:rPr>
              <w:t>146</w:t>
            </w:r>
          </w:p>
        </w:tc>
        <w:tc>
          <w:tcPr>
            <w:tcW w:w="8910" w:type="dxa"/>
            <w:gridSpan w:val="3"/>
          </w:tcPr>
          <w:p w14:paraId="664123BC" w14:textId="77777777" w:rsidR="00C022F8" w:rsidRPr="0051395A" w:rsidRDefault="00C022F8" w:rsidP="004559BF">
            <w:pPr>
              <w:pStyle w:val="NoSpacing"/>
              <w:rPr>
                <w:rFonts w:cstheme="minorHAnsi"/>
              </w:rPr>
            </w:pPr>
            <w:r w:rsidRPr="00F65963">
              <w:rPr>
                <w:rFonts w:cstheme="minorHAnsi"/>
                <w:noProof/>
              </w:rPr>
              <w:t>Amend the Post-June Salmon Management for the South Alaska Peninsula to increase commercial salmon fishing periods for set gillnet gear</w:t>
            </w:r>
          </w:p>
        </w:tc>
      </w:tr>
      <w:tr w:rsidR="00C022F8" w:rsidRPr="0051395A" w14:paraId="6046D6AF" w14:textId="77777777" w:rsidTr="004559BF">
        <w:tc>
          <w:tcPr>
            <w:tcW w:w="1327" w:type="dxa"/>
          </w:tcPr>
          <w:p w14:paraId="123F5B2F" w14:textId="77777777" w:rsidR="00C022F8" w:rsidRPr="0051395A" w:rsidRDefault="00C022F8" w:rsidP="004559BF">
            <w:pPr>
              <w:pStyle w:val="NoSpacing"/>
              <w:jc w:val="center"/>
              <w:rPr>
                <w:rFonts w:cstheme="minorHAnsi"/>
              </w:rPr>
            </w:pPr>
          </w:p>
        </w:tc>
        <w:tc>
          <w:tcPr>
            <w:tcW w:w="8910" w:type="dxa"/>
            <w:gridSpan w:val="3"/>
          </w:tcPr>
          <w:p w14:paraId="2399D9D7" w14:textId="77777777" w:rsidR="00C022F8" w:rsidRPr="0051395A" w:rsidRDefault="00C022F8" w:rsidP="004559BF">
            <w:pPr>
              <w:pStyle w:val="NoSpacing"/>
              <w:rPr>
                <w:rFonts w:cstheme="minorHAnsi"/>
              </w:rPr>
            </w:pPr>
          </w:p>
        </w:tc>
      </w:tr>
      <w:tr w:rsidR="00C022F8" w:rsidRPr="0051395A" w14:paraId="01C2D255" w14:textId="77777777" w:rsidTr="004559BF">
        <w:tc>
          <w:tcPr>
            <w:tcW w:w="1327" w:type="dxa"/>
          </w:tcPr>
          <w:p w14:paraId="18A6DFA7" w14:textId="77777777" w:rsidR="00C022F8" w:rsidRPr="0051395A" w:rsidRDefault="00C022F8" w:rsidP="004559BF">
            <w:pPr>
              <w:pStyle w:val="NoSpacing"/>
              <w:jc w:val="center"/>
              <w:rPr>
                <w:rFonts w:cstheme="minorHAnsi"/>
              </w:rPr>
            </w:pPr>
            <w:r w:rsidRPr="00F65963">
              <w:rPr>
                <w:rFonts w:cstheme="minorHAnsi"/>
                <w:noProof/>
              </w:rPr>
              <w:t>147</w:t>
            </w:r>
          </w:p>
        </w:tc>
        <w:tc>
          <w:tcPr>
            <w:tcW w:w="8910" w:type="dxa"/>
            <w:gridSpan w:val="3"/>
          </w:tcPr>
          <w:p w14:paraId="54DEC89B" w14:textId="77777777" w:rsidR="00C022F8" w:rsidRPr="0051395A" w:rsidRDefault="00C022F8" w:rsidP="004559BF">
            <w:pPr>
              <w:pStyle w:val="NoSpacing"/>
              <w:rPr>
                <w:rFonts w:cstheme="minorHAnsi"/>
              </w:rPr>
            </w:pPr>
            <w:r w:rsidRPr="00F65963">
              <w:rPr>
                <w:rFonts w:cstheme="minorHAnsi"/>
                <w:noProof/>
              </w:rPr>
              <w:t>Reduce maximum gillnet depth to 70 meshes</w:t>
            </w:r>
          </w:p>
        </w:tc>
      </w:tr>
      <w:tr w:rsidR="00C022F8" w:rsidRPr="005845A6" w14:paraId="7D5264EC" w14:textId="77777777" w:rsidTr="004559BF">
        <w:tc>
          <w:tcPr>
            <w:tcW w:w="1327" w:type="dxa"/>
          </w:tcPr>
          <w:p w14:paraId="2A0BA933"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1C66C45A"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2D876B5E"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3F2EB13E"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598518C2" w14:textId="77777777" w:rsidTr="004559BF">
        <w:tc>
          <w:tcPr>
            <w:tcW w:w="1327" w:type="dxa"/>
          </w:tcPr>
          <w:p w14:paraId="5CF6A3EC" w14:textId="77777777" w:rsidR="00C022F8" w:rsidRPr="005845A6" w:rsidRDefault="00C022F8" w:rsidP="004559BF">
            <w:pPr>
              <w:pStyle w:val="NoSpacing"/>
              <w:jc w:val="center"/>
              <w:rPr>
                <w:rFonts w:cstheme="minorHAnsi"/>
                <w:b/>
                <w:bCs/>
              </w:rPr>
            </w:pPr>
            <w:r w:rsidRPr="00F65963">
              <w:rPr>
                <w:rFonts w:cstheme="minorHAnsi"/>
                <w:noProof/>
              </w:rPr>
              <w:t>148</w:t>
            </w:r>
          </w:p>
        </w:tc>
        <w:tc>
          <w:tcPr>
            <w:tcW w:w="8910" w:type="dxa"/>
            <w:gridSpan w:val="3"/>
          </w:tcPr>
          <w:p w14:paraId="7CFB8E0A" w14:textId="77777777" w:rsidR="00C022F8" w:rsidRPr="005845A6" w:rsidRDefault="00C022F8" w:rsidP="004559BF">
            <w:pPr>
              <w:pStyle w:val="NoSpacing"/>
              <w:rPr>
                <w:rFonts w:cstheme="minorHAnsi"/>
                <w:b/>
                <w:bCs/>
              </w:rPr>
            </w:pPr>
            <w:r w:rsidRPr="00F65963">
              <w:rPr>
                <w:rFonts w:cstheme="minorHAnsi"/>
                <w:noProof/>
              </w:rPr>
              <w:t>Amend the seine specification to reduce the allowable size gear</w:t>
            </w:r>
          </w:p>
        </w:tc>
      </w:tr>
      <w:tr w:rsidR="00C022F8" w:rsidRPr="005845A6" w14:paraId="3BE43436" w14:textId="77777777" w:rsidTr="004559BF">
        <w:tc>
          <w:tcPr>
            <w:tcW w:w="1327" w:type="dxa"/>
          </w:tcPr>
          <w:p w14:paraId="62139F85"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25DB9160"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7364E477"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009DAC36"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548E382F" w14:textId="77777777" w:rsidTr="004559BF">
        <w:tc>
          <w:tcPr>
            <w:tcW w:w="1327" w:type="dxa"/>
          </w:tcPr>
          <w:p w14:paraId="3CB3D5FB" w14:textId="77777777" w:rsidR="00C022F8" w:rsidRPr="005845A6" w:rsidRDefault="00C022F8" w:rsidP="004559BF">
            <w:pPr>
              <w:pStyle w:val="NoSpacing"/>
              <w:jc w:val="center"/>
              <w:rPr>
                <w:rFonts w:cstheme="minorHAnsi"/>
                <w:b/>
                <w:bCs/>
              </w:rPr>
            </w:pPr>
            <w:r w:rsidRPr="00F65963">
              <w:rPr>
                <w:rFonts w:cstheme="minorHAnsi"/>
                <w:noProof/>
              </w:rPr>
              <w:t>149</w:t>
            </w:r>
          </w:p>
        </w:tc>
        <w:tc>
          <w:tcPr>
            <w:tcW w:w="8910" w:type="dxa"/>
            <w:gridSpan w:val="3"/>
          </w:tcPr>
          <w:p w14:paraId="5A24E5BC" w14:textId="77777777" w:rsidR="00C022F8" w:rsidRPr="005845A6" w:rsidRDefault="00C022F8" w:rsidP="004559BF">
            <w:pPr>
              <w:pStyle w:val="NoSpacing"/>
              <w:rPr>
                <w:rFonts w:cstheme="minorHAnsi"/>
                <w:b/>
                <w:bCs/>
              </w:rPr>
            </w:pPr>
            <w:r w:rsidRPr="00F65963">
              <w:rPr>
                <w:rFonts w:cstheme="minorHAnsi"/>
                <w:noProof/>
              </w:rPr>
              <w:t>Amend the gillnet specification to increase the size of set gillnets</w:t>
            </w:r>
          </w:p>
        </w:tc>
      </w:tr>
      <w:tr w:rsidR="00C022F8" w:rsidRPr="005845A6" w14:paraId="562AC6FD" w14:textId="77777777" w:rsidTr="004559BF">
        <w:tc>
          <w:tcPr>
            <w:tcW w:w="1327" w:type="dxa"/>
          </w:tcPr>
          <w:p w14:paraId="6F0E4993"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122978D4"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5C0D0A32"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7B4D0E4E"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0DED3768" w14:textId="77777777" w:rsidTr="004559BF">
        <w:tc>
          <w:tcPr>
            <w:tcW w:w="1327" w:type="dxa"/>
          </w:tcPr>
          <w:p w14:paraId="4220AD1B" w14:textId="77777777" w:rsidR="00C022F8" w:rsidRPr="005845A6" w:rsidRDefault="00C022F8" w:rsidP="004559BF">
            <w:pPr>
              <w:pStyle w:val="NoSpacing"/>
              <w:jc w:val="center"/>
              <w:rPr>
                <w:rFonts w:cstheme="minorHAnsi"/>
                <w:b/>
                <w:bCs/>
              </w:rPr>
            </w:pPr>
            <w:r w:rsidRPr="00F65963">
              <w:rPr>
                <w:rFonts w:cstheme="minorHAnsi"/>
                <w:noProof/>
              </w:rPr>
              <w:t>150</w:t>
            </w:r>
          </w:p>
        </w:tc>
        <w:tc>
          <w:tcPr>
            <w:tcW w:w="8910" w:type="dxa"/>
            <w:gridSpan w:val="3"/>
          </w:tcPr>
          <w:p w14:paraId="7A9DAC70" w14:textId="77777777" w:rsidR="00C022F8" w:rsidRPr="005845A6" w:rsidRDefault="00C022F8" w:rsidP="004559BF">
            <w:pPr>
              <w:pStyle w:val="NoSpacing"/>
              <w:rPr>
                <w:rFonts w:cstheme="minorHAnsi"/>
                <w:b/>
                <w:bCs/>
              </w:rPr>
            </w:pPr>
            <w:r w:rsidRPr="00F65963">
              <w:rPr>
                <w:rFonts w:cstheme="minorHAnsi"/>
                <w:noProof/>
              </w:rPr>
              <w:t>Amend gillnet specifications to allow the use of monofilament</w:t>
            </w:r>
          </w:p>
        </w:tc>
      </w:tr>
      <w:tr w:rsidR="00C022F8" w:rsidRPr="005845A6" w14:paraId="564DF84B" w14:textId="77777777" w:rsidTr="004559BF">
        <w:tc>
          <w:tcPr>
            <w:tcW w:w="1327" w:type="dxa"/>
          </w:tcPr>
          <w:p w14:paraId="607347DA"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41986371"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0E2BB973"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3E762A9F"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1B659122" w14:textId="77777777" w:rsidTr="004559BF">
        <w:tc>
          <w:tcPr>
            <w:tcW w:w="1327" w:type="dxa"/>
          </w:tcPr>
          <w:p w14:paraId="083B299E" w14:textId="77777777" w:rsidR="00C022F8" w:rsidRPr="005845A6" w:rsidRDefault="00C022F8" w:rsidP="004559BF">
            <w:pPr>
              <w:pStyle w:val="NoSpacing"/>
              <w:jc w:val="center"/>
              <w:rPr>
                <w:rFonts w:cstheme="minorHAnsi"/>
                <w:b/>
                <w:bCs/>
              </w:rPr>
            </w:pPr>
            <w:r w:rsidRPr="00F65963">
              <w:rPr>
                <w:rFonts w:cstheme="minorHAnsi"/>
                <w:noProof/>
              </w:rPr>
              <w:t>151</w:t>
            </w:r>
          </w:p>
        </w:tc>
        <w:tc>
          <w:tcPr>
            <w:tcW w:w="8910" w:type="dxa"/>
            <w:gridSpan w:val="3"/>
          </w:tcPr>
          <w:p w14:paraId="60B85A1A" w14:textId="77777777" w:rsidR="00C022F8" w:rsidRPr="005845A6" w:rsidRDefault="00C022F8" w:rsidP="004559BF">
            <w:pPr>
              <w:pStyle w:val="NoSpacing"/>
              <w:rPr>
                <w:rFonts w:cstheme="minorHAnsi"/>
                <w:b/>
                <w:bCs/>
              </w:rPr>
            </w:pPr>
            <w:r w:rsidRPr="00F65963">
              <w:rPr>
                <w:rFonts w:cstheme="minorHAnsi"/>
                <w:noProof/>
              </w:rPr>
              <w:t>Amend gillnet specification to reduce the allowable gear</w:t>
            </w:r>
          </w:p>
        </w:tc>
      </w:tr>
      <w:tr w:rsidR="00C022F8" w:rsidRPr="005845A6" w14:paraId="73DA84D2" w14:textId="77777777" w:rsidTr="004559BF">
        <w:tc>
          <w:tcPr>
            <w:tcW w:w="1327" w:type="dxa"/>
          </w:tcPr>
          <w:p w14:paraId="227D783B"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427A2FB9"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6485A033"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755FB61E" w14:textId="77777777" w:rsidR="00C022F8" w:rsidRPr="005845A6" w:rsidRDefault="00C022F8" w:rsidP="004559BF">
            <w:pPr>
              <w:pStyle w:val="NoSpacing"/>
              <w:jc w:val="center"/>
              <w:rPr>
                <w:rFonts w:ascii="Times New Roman" w:hAnsi="Times New Roman" w:cs="Times New Roman"/>
                <w:b/>
                <w:bCs/>
              </w:rPr>
            </w:pPr>
          </w:p>
        </w:tc>
      </w:tr>
      <w:tr w:rsidR="00C022F8" w:rsidRPr="0051395A" w14:paraId="5A50652C" w14:textId="77777777" w:rsidTr="004559BF">
        <w:tc>
          <w:tcPr>
            <w:tcW w:w="1327" w:type="dxa"/>
          </w:tcPr>
          <w:p w14:paraId="21266A19" w14:textId="77777777" w:rsidR="00C022F8" w:rsidRPr="0051395A" w:rsidRDefault="00C022F8" w:rsidP="004559BF">
            <w:pPr>
              <w:pStyle w:val="NoSpacing"/>
              <w:jc w:val="center"/>
              <w:rPr>
                <w:rFonts w:cstheme="minorHAnsi"/>
              </w:rPr>
            </w:pPr>
            <w:r w:rsidRPr="00F65963">
              <w:rPr>
                <w:rFonts w:cstheme="minorHAnsi"/>
                <w:noProof/>
              </w:rPr>
              <w:t>152</w:t>
            </w:r>
          </w:p>
        </w:tc>
        <w:tc>
          <w:tcPr>
            <w:tcW w:w="8910" w:type="dxa"/>
            <w:gridSpan w:val="3"/>
          </w:tcPr>
          <w:p w14:paraId="59C0F3A8" w14:textId="77777777" w:rsidR="00C022F8" w:rsidRPr="0051395A" w:rsidRDefault="00C022F8" w:rsidP="004559BF">
            <w:pPr>
              <w:pStyle w:val="NoSpacing"/>
              <w:rPr>
                <w:rFonts w:cstheme="minorHAnsi"/>
              </w:rPr>
            </w:pPr>
            <w:r w:rsidRPr="00F65963">
              <w:rPr>
                <w:rFonts w:cstheme="minorHAnsi"/>
                <w:noProof/>
              </w:rPr>
              <w:t>Amend the seine specification to reduce the allowable size gear</w:t>
            </w:r>
          </w:p>
        </w:tc>
      </w:tr>
      <w:tr w:rsidR="00C022F8" w:rsidRPr="00E70EDE" w14:paraId="73B3F84D" w14:textId="77777777" w:rsidTr="004559BF">
        <w:tc>
          <w:tcPr>
            <w:tcW w:w="1327" w:type="dxa"/>
          </w:tcPr>
          <w:p w14:paraId="59462D76" w14:textId="77777777" w:rsidR="00C022F8" w:rsidRPr="00E70EDE" w:rsidRDefault="00C022F8" w:rsidP="004559BF">
            <w:pPr>
              <w:pStyle w:val="NoSpacing"/>
              <w:jc w:val="center"/>
              <w:rPr>
                <w:rFonts w:ascii="Times New Roman" w:hAnsi="Times New Roman" w:cs="Times New Roman"/>
              </w:rPr>
            </w:pPr>
          </w:p>
        </w:tc>
        <w:tc>
          <w:tcPr>
            <w:tcW w:w="1080" w:type="dxa"/>
          </w:tcPr>
          <w:p w14:paraId="744AF7F5" w14:textId="77777777" w:rsidR="00C022F8" w:rsidRPr="00E70EDE" w:rsidRDefault="00C022F8" w:rsidP="004559BF">
            <w:pPr>
              <w:pStyle w:val="NoSpacing"/>
              <w:jc w:val="center"/>
              <w:rPr>
                <w:rFonts w:ascii="Times New Roman" w:hAnsi="Times New Roman" w:cs="Times New Roman"/>
              </w:rPr>
            </w:pPr>
          </w:p>
        </w:tc>
        <w:tc>
          <w:tcPr>
            <w:tcW w:w="1080" w:type="dxa"/>
          </w:tcPr>
          <w:p w14:paraId="7B176803" w14:textId="77777777" w:rsidR="00C022F8" w:rsidRPr="00E70EDE" w:rsidRDefault="00C022F8" w:rsidP="004559BF">
            <w:pPr>
              <w:pStyle w:val="NoSpacing"/>
              <w:jc w:val="center"/>
              <w:rPr>
                <w:rFonts w:ascii="Times New Roman" w:hAnsi="Times New Roman" w:cs="Times New Roman"/>
              </w:rPr>
            </w:pPr>
          </w:p>
        </w:tc>
        <w:tc>
          <w:tcPr>
            <w:tcW w:w="6750" w:type="dxa"/>
          </w:tcPr>
          <w:p w14:paraId="4BFE3E97" w14:textId="77777777" w:rsidR="00C022F8" w:rsidRPr="00E70EDE" w:rsidRDefault="00C022F8" w:rsidP="004559BF">
            <w:pPr>
              <w:pStyle w:val="NoSpacing"/>
              <w:jc w:val="center"/>
              <w:rPr>
                <w:rFonts w:ascii="Times New Roman" w:hAnsi="Times New Roman" w:cs="Times New Roman"/>
              </w:rPr>
            </w:pPr>
          </w:p>
        </w:tc>
      </w:tr>
      <w:tr w:rsidR="00C022F8" w:rsidRPr="0051395A" w14:paraId="3294F81C" w14:textId="77777777" w:rsidTr="004559BF">
        <w:tc>
          <w:tcPr>
            <w:tcW w:w="1327" w:type="dxa"/>
          </w:tcPr>
          <w:p w14:paraId="5A498CD2" w14:textId="77777777" w:rsidR="00C022F8" w:rsidRPr="0051395A" w:rsidRDefault="00C022F8" w:rsidP="004559BF">
            <w:pPr>
              <w:pStyle w:val="NoSpacing"/>
              <w:jc w:val="center"/>
              <w:rPr>
                <w:rFonts w:cstheme="minorHAnsi"/>
              </w:rPr>
            </w:pPr>
            <w:r w:rsidRPr="00F65963">
              <w:rPr>
                <w:rFonts w:cstheme="minorHAnsi"/>
                <w:noProof/>
              </w:rPr>
              <w:t>153</w:t>
            </w:r>
          </w:p>
        </w:tc>
        <w:tc>
          <w:tcPr>
            <w:tcW w:w="8910" w:type="dxa"/>
            <w:gridSpan w:val="3"/>
          </w:tcPr>
          <w:p w14:paraId="52AC2F07" w14:textId="77777777" w:rsidR="00C022F8" w:rsidRPr="0051395A" w:rsidRDefault="00C022F8" w:rsidP="004559BF">
            <w:pPr>
              <w:pStyle w:val="NoSpacing"/>
              <w:rPr>
                <w:rFonts w:cstheme="minorHAnsi"/>
              </w:rPr>
            </w:pPr>
            <w:r w:rsidRPr="00F65963">
              <w:rPr>
                <w:rFonts w:cstheme="minorHAnsi"/>
                <w:noProof/>
              </w:rPr>
              <w:t>Amend the gillnet specifications to allow the use of monofilament</w:t>
            </w:r>
          </w:p>
        </w:tc>
      </w:tr>
      <w:tr w:rsidR="005F19E6" w:rsidRPr="005845A6" w14:paraId="542F3F6E" w14:textId="77777777" w:rsidTr="004559BF">
        <w:tc>
          <w:tcPr>
            <w:tcW w:w="1327" w:type="dxa"/>
          </w:tcPr>
          <w:p w14:paraId="30822CC3" w14:textId="77777777" w:rsidR="005F19E6" w:rsidRPr="005845A6" w:rsidRDefault="005F19E6" w:rsidP="004559BF">
            <w:pPr>
              <w:pStyle w:val="NoSpacing"/>
              <w:jc w:val="center"/>
              <w:rPr>
                <w:rFonts w:ascii="Times New Roman" w:hAnsi="Times New Roman" w:cs="Times New Roman"/>
                <w:b/>
                <w:bCs/>
              </w:rPr>
            </w:pPr>
          </w:p>
        </w:tc>
        <w:tc>
          <w:tcPr>
            <w:tcW w:w="1080" w:type="dxa"/>
          </w:tcPr>
          <w:p w14:paraId="0CFBEF10" w14:textId="77777777" w:rsidR="005F19E6" w:rsidRPr="005845A6" w:rsidRDefault="005F19E6" w:rsidP="004559BF">
            <w:pPr>
              <w:pStyle w:val="NoSpacing"/>
              <w:jc w:val="center"/>
              <w:rPr>
                <w:rFonts w:ascii="Times New Roman" w:hAnsi="Times New Roman" w:cs="Times New Roman"/>
                <w:b/>
                <w:bCs/>
              </w:rPr>
            </w:pPr>
          </w:p>
        </w:tc>
        <w:tc>
          <w:tcPr>
            <w:tcW w:w="1080" w:type="dxa"/>
          </w:tcPr>
          <w:p w14:paraId="380EF176" w14:textId="77777777" w:rsidR="005F19E6" w:rsidRPr="005845A6" w:rsidRDefault="005F19E6" w:rsidP="004559BF">
            <w:pPr>
              <w:pStyle w:val="NoSpacing"/>
              <w:jc w:val="center"/>
              <w:rPr>
                <w:rFonts w:ascii="Times New Roman" w:hAnsi="Times New Roman" w:cs="Times New Roman"/>
                <w:b/>
                <w:bCs/>
              </w:rPr>
            </w:pPr>
          </w:p>
        </w:tc>
        <w:tc>
          <w:tcPr>
            <w:tcW w:w="6750" w:type="dxa"/>
          </w:tcPr>
          <w:p w14:paraId="3051FBA2" w14:textId="77777777" w:rsidR="005F19E6" w:rsidRPr="005845A6" w:rsidRDefault="005F19E6" w:rsidP="004559BF">
            <w:pPr>
              <w:pStyle w:val="NoSpacing"/>
              <w:jc w:val="center"/>
              <w:rPr>
                <w:rFonts w:ascii="Times New Roman" w:hAnsi="Times New Roman" w:cs="Times New Roman"/>
                <w:b/>
                <w:bCs/>
              </w:rPr>
            </w:pPr>
          </w:p>
        </w:tc>
      </w:tr>
      <w:tr w:rsidR="00C022F8" w:rsidRPr="0051395A" w14:paraId="219F5712" w14:textId="77777777" w:rsidTr="004559BF">
        <w:tc>
          <w:tcPr>
            <w:tcW w:w="1327" w:type="dxa"/>
          </w:tcPr>
          <w:p w14:paraId="17FF187A" w14:textId="77777777" w:rsidR="00C022F8" w:rsidRPr="0051395A" w:rsidRDefault="00C022F8" w:rsidP="004559BF">
            <w:pPr>
              <w:pStyle w:val="NoSpacing"/>
              <w:jc w:val="center"/>
              <w:rPr>
                <w:rFonts w:cstheme="minorHAnsi"/>
              </w:rPr>
            </w:pPr>
            <w:r w:rsidRPr="00F65963">
              <w:rPr>
                <w:rFonts w:cstheme="minorHAnsi"/>
                <w:noProof/>
              </w:rPr>
              <w:t>154</w:t>
            </w:r>
          </w:p>
        </w:tc>
        <w:tc>
          <w:tcPr>
            <w:tcW w:w="8910" w:type="dxa"/>
            <w:gridSpan w:val="3"/>
          </w:tcPr>
          <w:p w14:paraId="305AACAE" w14:textId="77777777" w:rsidR="00C022F8" w:rsidRPr="0051395A" w:rsidRDefault="00C022F8" w:rsidP="004559BF">
            <w:pPr>
              <w:pStyle w:val="NoSpacing"/>
              <w:rPr>
                <w:rFonts w:cstheme="minorHAnsi"/>
              </w:rPr>
            </w:pPr>
            <w:r w:rsidRPr="00F65963">
              <w:rPr>
                <w:rFonts w:cstheme="minorHAnsi"/>
                <w:noProof/>
              </w:rPr>
              <w:t>Establish a summer herring food and bait fishery</w:t>
            </w:r>
          </w:p>
        </w:tc>
      </w:tr>
      <w:tr w:rsidR="00C022F8" w:rsidRPr="005845A6" w14:paraId="51537262" w14:textId="77777777" w:rsidTr="004559BF">
        <w:tc>
          <w:tcPr>
            <w:tcW w:w="1327" w:type="dxa"/>
          </w:tcPr>
          <w:p w14:paraId="78DC086E"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2C3C5B53"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22884044"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6016449F"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1DC2A108" w14:textId="77777777" w:rsidTr="004559BF">
        <w:tc>
          <w:tcPr>
            <w:tcW w:w="1327" w:type="dxa"/>
          </w:tcPr>
          <w:p w14:paraId="095805A7" w14:textId="77777777" w:rsidR="00C022F8" w:rsidRPr="005845A6" w:rsidRDefault="00C022F8" w:rsidP="004559BF">
            <w:pPr>
              <w:pStyle w:val="NoSpacing"/>
              <w:jc w:val="center"/>
              <w:rPr>
                <w:rFonts w:cstheme="minorHAnsi"/>
                <w:b/>
                <w:bCs/>
              </w:rPr>
            </w:pPr>
            <w:r w:rsidRPr="00F65963">
              <w:rPr>
                <w:rFonts w:cstheme="minorHAnsi"/>
                <w:noProof/>
              </w:rPr>
              <w:t>188</w:t>
            </w:r>
          </w:p>
        </w:tc>
        <w:tc>
          <w:tcPr>
            <w:tcW w:w="8910" w:type="dxa"/>
            <w:gridSpan w:val="3"/>
          </w:tcPr>
          <w:p w14:paraId="10DD884D" w14:textId="77777777" w:rsidR="00C022F8" w:rsidRPr="005845A6" w:rsidRDefault="00C022F8" w:rsidP="004559BF">
            <w:pPr>
              <w:pStyle w:val="NoSpacing"/>
              <w:rPr>
                <w:rFonts w:cstheme="minorHAnsi"/>
                <w:b/>
                <w:bCs/>
              </w:rPr>
            </w:pPr>
            <w:r w:rsidRPr="00F65963">
              <w:rPr>
                <w:rFonts w:cstheme="minorHAnsi"/>
                <w:noProof/>
              </w:rPr>
              <w:t>Allocate 15% of the unharvested Togiak sac roe herring guideline harvest level to the Dutch Harbor food and bait herring fishery</w:t>
            </w:r>
          </w:p>
        </w:tc>
      </w:tr>
      <w:tr w:rsidR="00C022F8" w:rsidRPr="005845A6" w14:paraId="53A828FD" w14:textId="77777777" w:rsidTr="004559BF">
        <w:tc>
          <w:tcPr>
            <w:tcW w:w="1327" w:type="dxa"/>
          </w:tcPr>
          <w:p w14:paraId="4EA86614"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2D60F39E"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7B6ED2E1"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659D03D0"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359FE3C1" w14:textId="77777777" w:rsidTr="004559BF">
        <w:tc>
          <w:tcPr>
            <w:tcW w:w="1327" w:type="dxa"/>
          </w:tcPr>
          <w:p w14:paraId="7539575C" w14:textId="77777777" w:rsidR="00C022F8" w:rsidRPr="005845A6" w:rsidRDefault="00C022F8" w:rsidP="004559BF">
            <w:pPr>
              <w:pStyle w:val="NoSpacing"/>
              <w:jc w:val="center"/>
              <w:rPr>
                <w:rFonts w:cstheme="minorHAnsi"/>
                <w:b/>
                <w:bCs/>
              </w:rPr>
            </w:pPr>
            <w:r w:rsidRPr="00F65963">
              <w:rPr>
                <w:rFonts w:cstheme="minorHAnsi"/>
                <w:noProof/>
              </w:rPr>
              <w:t>155</w:t>
            </w:r>
          </w:p>
        </w:tc>
        <w:tc>
          <w:tcPr>
            <w:tcW w:w="8910" w:type="dxa"/>
            <w:gridSpan w:val="3"/>
          </w:tcPr>
          <w:p w14:paraId="33D96261" w14:textId="77777777" w:rsidR="00C022F8" w:rsidRPr="005845A6" w:rsidRDefault="00C022F8" w:rsidP="004559BF">
            <w:pPr>
              <w:pStyle w:val="NoSpacing"/>
              <w:rPr>
                <w:rFonts w:cstheme="minorHAnsi"/>
                <w:b/>
                <w:bCs/>
              </w:rPr>
            </w:pPr>
            <w:r w:rsidRPr="00F65963">
              <w:rPr>
                <w:rFonts w:cstheme="minorHAnsi"/>
                <w:noProof/>
              </w:rPr>
              <w:t>Amend dates that bait is allowed and a single-hook is required in the King Salmon and Bear Rivers</w:t>
            </w:r>
          </w:p>
        </w:tc>
      </w:tr>
      <w:tr w:rsidR="00C022F8" w:rsidRPr="005845A6" w14:paraId="00E79A26" w14:textId="77777777" w:rsidTr="004559BF">
        <w:tc>
          <w:tcPr>
            <w:tcW w:w="1327" w:type="dxa"/>
          </w:tcPr>
          <w:p w14:paraId="51F125A6"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2B3E3689"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0CBEE876"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12E89D4F"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627E71CC" w14:textId="77777777" w:rsidTr="004559BF">
        <w:tc>
          <w:tcPr>
            <w:tcW w:w="1327" w:type="dxa"/>
          </w:tcPr>
          <w:p w14:paraId="50114AFE" w14:textId="77777777" w:rsidR="00C022F8" w:rsidRPr="005845A6" w:rsidRDefault="00C022F8" w:rsidP="004559BF">
            <w:pPr>
              <w:pStyle w:val="NoSpacing"/>
              <w:jc w:val="center"/>
              <w:rPr>
                <w:rFonts w:cstheme="minorHAnsi"/>
                <w:b/>
                <w:bCs/>
              </w:rPr>
            </w:pPr>
            <w:r w:rsidRPr="00F65963">
              <w:rPr>
                <w:rFonts w:cstheme="minorHAnsi"/>
                <w:noProof/>
              </w:rPr>
              <w:t>156</w:t>
            </w:r>
          </w:p>
        </w:tc>
        <w:tc>
          <w:tcPr>
            <w:tcW w:w="8910" w:type="dxa"/>
            <w:gridSpan w:val="3"/>
          </w:tcPr>
          <w:p w14:paraId="4276CC0A" w14:textId="77777777" w:rsidR="00C022F8" w:rsidRPr="005845A6" w:rsidRDefault="00C022F8" w:rsidP="004559BF">
            <w:pPr>
              <w:pStyle w:val="NoSpacing"/>
              <w:rPr>
                <w:rFonts w:cstheme="minorHAnsi"/>
                <w:b/>
                <w:bCs/>
              </w:rPr>
            </w:pPr>
            <w:r w:rsidRPr="00F65963">
              <w:rPr>
                <w:rFonts w:cstheme="minorHAnsi"/>
                <w:noProof/>
              </w:rPr>
              <w:t>Prohibit retention of king salmon in the Cinder, Meshik, and Black Hills rivers, and North Creek</w:t>
            </w:r>
          </w:p>
        </w:tc>
      </w:tr>
      <w:tr w:rsidR="00C022F8" w:rsidRPr="005845A6" w14:paraId="2061A38E" w14:textId="77777777" w:rsidTr="004559BF">
        <w:tc>
          <w:tcPr>
            <w:tcW w:w="1327" w:type="dxa"/>
          </w:tcPr>
          <w:p w14:paraId="27E09AF8"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6EA5D93C"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6B8BB507"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69ACAC7A"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70E6E8FF" w14:textId="77777777" w:rsidTr="004559BF">
        <w:tc>
          <w:tcPr>
            <w:tcW w:w="1327" w:type="dxa"/>
          </w:tcPr>
          <w:p w14:paraId="5CCC5341" w14:textId="77777777" w:rsidR="00C022F8" w:rsidRPr="005845A6" w:rsidRDefault="00C022F8" w:rsidP="004559BF">
            <w:pPr>
              <w:pStyle w:val="NoSpacing"/>
              <w:jc w:val="center"/>
              <w:rPr>
                <w:rFonts w:cstheme="minorHAnsi"/>
                <w:b/>
                <w:bCs/>
              </w:rPr>
            </w:pPr>
            <w:r w:rsidRPr="00F65963">
              <w:rPr>
                <w:rFonts w:cstheme="minorHAnsi"/>
                <w:noProof/>
              </w:rPr>
              <w:t>157</w:t>
            </w:r>
          </w:p>
        </w:tc>
        <w:tc>
          <w:tcPr>
            <w:tcW w:w="8910" w:type="dxa"/>
            <w:gridSpan w:val="3"/>
          </w:tcPr>
          <w:p w14:paraId="25A2C832" w14:textId="77777777" w:rsidR="00C022F8" w:rsidRPr="005845A6" w:rsidRDefault="00C022F8" w:rsidP="004559BF">
            <w:pPr>
              <w:pStyle w:val="NoSpacing"/>
              <w:rPr>
                <w:rFonts w:cstheme="minorHAnsi"/>
                <w:b/>
                <w:bCs/>
              </w:rPr>
            </w:pPr>
            <w:r w:rsidRPr="00F65963">
              <w:rPr>
                <w:rFonts w:cstheme="minorHAnsi"/>
                <w:noProof/>
              </w:rPr>
              <w:t>Prohibit retention of king salmon in the Sandy River</w:t>
            </w:r>
          </w:p>
        </w:tc>
      </w:tr>
      <w:tr w:rsidR="00C022F8" w:rsidRPr="005845A6" w14:paraId="798FC5DA" w14:textId="77777777" w:rsidTr="004559BF">
        <w:tc>
          <w:tcPr>
            <w:tcW w:w="1327" w:type="dxa"/>
          </w:tcPr>
          <w:p w14:paraId="65857FBC"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4D824E4D"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1B02B53E"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51EFDA1F" w14:textId="77777777" w:rsidR="00C022F8" w:rsidRPr="005845A6" w:rsidRDefault="00C022F8" w:rsidP="004559BF">
            <w:pPr>
              <w:pStyle w:val="NoSpacing"/>
              <w:jc w:val="center"/>
              <w:rPr>
                <w:rFonts w:ascii="Times New Roman" w:hAnsi="Times New Roman" w:cs="Times New Roman"/>
                <w:b/>
                <w:bCs/>
              </w:rPr>
            </w:pPr>
          </w:p>
        </w:tc>
      </w:tr>
      <w:tr w:rsidR="00C022F8" w:rsidRPr="0051395A" w14:paraId="3A5BA925" w14:textId="77777777" w:rsidTr="004559BF">
        <w:tc>
          <w:tcPr>
            <w:tcW w:w="1327" w:type="dxa"/>
          </w:tcPr>
          <w:p w14:paraId="1BA6404C" w14:textId="77777777" w:rsidR="00C022F8" w:rsidRPr="0051395A" w:rsidRDefault="00C022F8" w:rsidP="004559BF">
            <w:pPr>
              <w:pStyle w:val="NoSpacing"/>
              <w:jc w:val="center"/>
              <w:rPr>
                <w:rFonts w:cstheme="minorHAnsi"/>
              </w:rPr>
            </w:pPr>
            <w:r w:rsidRPr="00F65963">
              <w:rPr>
                <w:rFonts w:cstheme="minorHAnsi"/>
                <w:noProof/>
              </w:rPr>
              <w:t>158</w:t>
            </w:r>
          </w:p>
        </w:tc>
        <w:tc>
          <w:tcPr>
            <w:tcW w:w="8910" w:type="dxa"/>
            <w:gridSpan w:val="3"/>
          </w:tcPr>
          <w:p w14:paraId="53FD6013" w14:textId="77777777" w:rsidR="00C022F8" w:rsidRPr="0051395A" w:rsidRDefault="00C022F8" w:rsidP="004559BF">
            <w:pPr>
              <w:pStyle w:val="NoSpacing"/>
              <w:rPr>
                <w:rFonts w:cstheme="minorHAnsi"/>
              </w:rPr>
            </w:pPr>
            <w:r w:rsidRPr="00F65963">
              <w:rPr>
                <w:rFonts w:cstheme="minorHAnsi"/>
                <w:noProof/>
              </w:rPr>
              <w:t>Prohibit retention of king salmon in the Sandy River</w:t>
            </w:r>
          </w:p>
        </w:tc>
      </w:tr>
      <w:tr w:rsidR="00C022F8" w:rsidRPr="00E70EDE" w14:paraId="2E7A7BEE" w14:textId="77777777" w:rsidTr="004559BF">
        <w:tc>
          <w:tcPr>
            <w:tcW w:w="1327" w:type="dxa"/>
          </w:tcPr>
          <w:p w14:paraId="6974CE06" w14:textId="77777777" w:rsidR="00C022F8" w:rsidRPr="00E70EDE" w:rsidRDefault="00C022F8" w:rsidP="004559BF">
            <w:pPr>
              <w:pStyle w:val="NoSpacing"/>
              <w:jc w:val="center"/>
              <w:rPr>
                <w:rFonts w:ascii="Times New Roman" w:hAnsi="Times New Roman" w:cs="Times New Roman"/>
              </w:rPr>
            </w:pPr>
          </w:p>
        </w:tc>
        <w:tc>
          <w:tcPr>
            <w:tcW w:w="1080" w:type="dxa"/>
          </w:tcPr>
          <w:p w14:paraId="4110B75D" w14:textId="77777777" w:rsidR="00C022F8" w:rsidRPr="00E70EDE" w:rsidRDefault="00C022F8" w:rsidP="004559BF">
            <w:pPr>
              <w:pStyle w:val="NoSpacing"/>
              <w:jc w:val="center"/>
              <w:rPr>
                <w:rFonts w:ascii="Times New Roman" w:hAnsi="Times New Roman" w:cs="Times New Roman"/>
              </w:rPr>
            </w:pPr>
          </w:p>
        </w:tc>
        <w:tc>
          <w:tcPr>
            <w:tcW w:w="1080" w:type="dxa"/>
          </w:tcPr>
          <w:p w14:paraId="395735F0" w14:textId="77777777" w:rsidR="00C022F8" w:rsidRPr="00E70EDE" w:rsidRDefault="00C022F8" w:rsidP="004559BF">
            <w:pPr>
              <w:pStyle w:val="NoSpacing"/>
              <w:jc w:val="center"/>
              <w:rPr>
                <w:rFonts w:ascii="Times New Roman" w:hAnsi="Times New Roman" w:cs="Times New Roman"/>
              </w:rPr>
            </w:pPr>
          </w:p>
        </w:tc>
        <w:tc>
          <w:tcPr>
            <w:tcW w:w="6750" w:type="dxa"/>
          </w:tcPr>
          <w:p w14:paraId="61BD1925" w14:textId="77777777" w:rsidR="00C022F8" w:rsidRPr="00E70EDE" w:rsidRDefault="00C022F8" w:rsidP="004559BF">
            <w:pPr>
              <w:pStyle w:val="NoSpacing"/>
              <w:jc w:val="center"/>
              <w:rPr>
                <w:rFonts w:ascii="Times New Roman" w:hAnsi="Times New Roman" w:cs="Times New Roman"/>
              </w:rPr>
            </w:pPr>
          </w:p>
        </w:tc>
      </w:tr>
      <w:tr w:rsidR="00C022F8" w:rsidRPr="0051395A" w14:paraId="6000C377" w14:textId="77777777" w:rsidTr="004559BF">
        <w:tc>
          <w:tcPr>
            <w:tcW w:w="1327" w:type="dxa"/>
          </w:tcPr>
          <w:p w14:paraId="2BF12AFC" w14:textId="77777777" w:rsidR="00C022F8" w:rsidRPr="0051395A" w:rsidRDefault="00C022F8" w:rsidP="004559BF">
            <w:pPr>
              <w:pStyle w:val="NoSpacing"/>
              <w:jc w:val="center"/>
              <w:rPr>
                <w:rFonts w:cstheme="minorHAnsi"/>
              </w:rPr>
            </w:pPr>
            <w:r w:rsidRPr="00F65963">
              <w:rPr>
                <w:rFonts w:cstheme="minorHAnsi"/>
                <w:noProof/>
              </w:rPr>
              <w:t>159</w:t>
            </w:r>
          </w:p>
        </w:tc>
        <w:tc>
          <w:tcPr>
            <w:tcW w:w="8910" w:type="dxa"/>
            <w:gridSpan w:val="3"/>
          </w:tcPr>
          <w:p w14:paraId="5E0AD100" w14:textId="77777777" w:rsidR="00C022F8" w:rsidRPr="0051395A" w:rsidRDefault="00C022F8" w:rsidP="004559BF">
            <w:pPr>
              <w:pStyle w:val="NoSpacing"/>
              <w:rPr>
                <w:rFonts w:cstheme="minorHAnsi"/>
              </w:rPr>
            </w:pPr>
            <w:r w:rsidRPr="00F65963">
              <w:rPr>
                <w:rFonts w:cstheme="minorHAnsi"/>
                <w:noProof/>
              </w:rPr>
              <w:t>Prohibit the use of bait and retention of king salmon in the Sandy River</w:t>
            </w:r>
          </w:p>
        </w:tc>
      </w:tr>
      <w:tr w:rsidR="005F19E6" w:rsidRPr="005845A6" w14:paraId="484E012C" w14:textId="77777777" w:rsidTr="004559BF">
        <w:tc>
          <w:tcPr>
            <w:tcW w:w="1327" w:type="dxa"/>
          </w:tcPr>
          <w:p w14:paraId="33A1470A" w14:textId="77777777" w:rsidR="005F19E6" w:rsidRPr="005845A6" w:rsidRDefault="005F19E6" w:rsidP="004559BF">
            <w:pPr>
              <w:pStyle w:val="NoSpacing"/>
              <w:jc w:val="center"/>
              <w:rPr>
                <w:rFonts w:ascii="Times New Roman" w:hAnsi="Times New Roman" w:cs="Times New Roman"/>
                <w:b/>
                <w:bCs/>
              </w:rPr>
            </w:pPr>
          </w:p>
        </w:tc>
        <w:tc>
          <w:tcPr>
            <w:tcW w:w="1080" w:type="dxa"/>
          </w:tcPr>
          <w:p w14:paraId="4D2F0992" w14:textId="77777777" w:rsidR="005F19E6" w:rsidRPr="005845A6" w:rsidRDefault="005F19E6" w:rsidP="004559BF">
            <w:pPr>
              <w:pStyle w:val="NoSpacing"/>
              <w:jc w:val="center"/>
              <w:rPr>
                <w:rFonts w:ascii="Times New Roman" w:hAnsi="Times New Roman" w:cs="Times New Roman"/>
                <w:b/>
                <w:bCs/>
              </w:rPr>
            </w:pPr>
          </w:p>
        </w:tc>
        <w:tc>
          <w:tcPr>
            <w:tcW w:w="1080" w:type="dxa"/>
          </w:tcPr>
          <w:p w14:paraId="208F160F" w14:textId="77777777" w:rsidR="005F19E6" w:rsidRPr="005845A6" w:rsidRDefault="005F19E6" w:rsidP="004559BF">
            <w:pPr>
              <w:pStyle w:val="NoSpacing"/>
              <w:jc w:val="center"/>
              <w:rPr>
                <w:rFonts w:ascii="Times New Roman" w:hAnsi="Times New Roman" w:cs="Times New Roman"/>
                <w:b/>
                <w:bCs/>
              </w:rPr>
            </w:pPr>
          </w:p>
        </w:tc>
        <w:tc>
          <w:tcPr>
            <w:tcW w:w="6750" w:type="dxa"/>
          </w:tcPr>
          <w:p w14:paraId="2C4E0622" w14:textId="77777777" w:rsidR="005F19E6" w:rsidRPr="005845A6" w:rsidRDefault="005F19E6" w:rsidP="004559BF">
            <w:pPr>
              <w:pStyle w:val="NoSpacing"/>
              <w:jc w:val="center"/>
              <w:rPr>
                <w:rFonts w:ascii="Times New Roman" w:hAnsi="Times New Roman" w:cs="Times New Roman"/>
                <w:b/>
                <w:bCs/>
              </w:rPr>
            </w:pPr>
          </w:p>
        </w:tc>
      </w:tr>
      <w:tr w:rsidR="00C022F8" w:rsidRPr="0051395A" w14:paraId="3453FCAD" w14:textId="77777777" w:rsidTr="004559BF">
        <w:tc>
          <w:tcPr>
            <w:tcW w:w="1327" w:type="dxa"/>
          </w:tcPr>
          <w:p w14:paraId="18579D9A" w14:textId="77777777" w:rsidR="00C022F8" w:rsidRPr="0051395A" w:rsidRDefault="00C022F8" w:rsidP="004559BF">
            <w:pPr>
              <w:pStyle w:val="NoSpacing"/>
              <w:jc w:val="center"/>
              <w:rPr>
                <w:rFonts w:cstheme="minorHAnsi"/>
              </w:rPr>
            </w:pPr>
            <w:r w:rsidRPr="00F65963">
              <w:rPr>
                <w:rFonts w:cstheme="minorHAnsi"/>
                <w:noProof/>
              </w:rPr>
              <w:t>160</w:t>
            </w:r>
          </w:p>
        </w:tc>
        <w:tc>
          <w:tcPr>
            <w:tcW w:w="8910" w:type="dxa"/>
            <w:gridSpan w:val="3"/>
          </w:tcPr>
          <w:p w14:paraId="7445C99A" w14:textId="77777777" w:rsidR="00C022F8" w:rsidRPr="0051395A" w:rsidRDefault="00C022F8" w:rsidP="004559BF">
            <w:pPr>
              <w:pStyle w:val="NoSpacing"/>
              <w:rPr>
                <w:rFonts w:cstheme="minorHAnsi"/>
              </w:rPr>
            </w:pPr>
            <w:r w:rsidRPr="00F65963">
              <w:rPr>
                <w:rFonts w:cstheme="minorHAnsi"/>
                <w:noProof/>
              </w:rPr>
              <w:t>Prohibit use of bait and retention of king salmon in the Sandy River</w:t>
            </w:r>
          </w:p>
        </w:tc>
      </w:tr>
      <w:tr w:rsidR="00C022F8" w:rsidRPr="005845A6" w14:paraId="5E58AC1B" w14:textId="77777777" w:rsidTr="004559BF">
        <w:tc>
          <w:tcPr>
            <w:tcW w:w="1327" w:type="dxa"/>
          </w:tcPr>
          <w:p w14:paraId="151149B3"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53450B21"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1AC8C62F"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2367C0B5" w14:textId="77777777" w:rsidR="00C022F8" w:rsidRPr="005845A6" w:rsidRDefault="00C022F8" w:rsidP="004559BF">
            <w:pPr>
              <w:pStyle w:val="NoSpacing"/>
              <w:jc w:val="center"/>
              <w:rPr>
                <w:rFonts w:ascii="Times New Roman" w:hAnsi="Times New Roman" w:cs="Times New Roman"/>
                <w:b/>
                <w:bCs/>
              </w:rPr>
            </w:pPr>
          </w:p>
        </w:tc>
      </w:tr>
      <w:tr w:rsidR="00C022F8" w:rsidRPr="005845A6" w14:paraId="45873712" w14:textId="77777777" w:rsidTr="004559BF">
        <w:tc>
          <w:tcPr>
            <w:tcW w:w="1327" w:type="dxa"/>
          </w:tcPr>
          <w:p w14:paraId="0ACF652C" w14:textId="77777777" w:rsidR="00C022F8" w:rsidRPr="005845A6" w:rsidRDefault="00C022F8" w:rsidP="004559BF">
            <w:pPr>
              <w:pStyle w:val="NoSpacing"/>
              <w:jc w:val="center"/>
              <w:rPr>
                <w:rFonts w:cstheme="minorHAnsi"/>
                <w:b/>
                <w:bCs/>
              </w:rPr>
            </w:pPr>
            <w:r w:rsidRPr="00F65963">
              <w:rPr>
                <w:rFonts w:cstheme="minorHAnsi"/>
                <w:noProof/>
              </w:rPr>
              <w:t>161</w:t>
            </w:r>
          </w:p>
        </w:tc>
        <w:tc>
          <w:tcPr>
            <w:tcW w:w="8910" w:type="dxa"/>
            <w:gridSpan w:val="3"/>
          </w:tcPr>
          <w:p w14:paraId="516908E6" w14:textId="77777777" w:rsidR="00C022F8" w:rsidRPr="005845A6" w:rsidRDefault="00C022F8" w:rsidP="004559BF">
            <w:pPr>
              <w:pStyle w:val="NoSpacing"/>
              <w:rPr>
                <w:rFonts w:cstheme="minorHAnsi"/>
                <w:b/>
                <w:bCs/>
              </w:rPr>
            </w:pPr>
            <w:r w:rsidRPr="00F65963">
              <w:rPr>
                <w:rFonts w:cstheme="minorHAnsi"/>
                <w:noProof/>
              </w:rPr>
              <w:t>Adopt an Alaska Peninsula king salmon management plan</w:t>
            </w:r>
          </w:p>
        </w:tc>
      </w:tr>
      <w:tr w:rsidR="00C022F8" w:rsidRPr="005845A6" w14:paraId="4982FD57" w14:textId="77777777" w:rsidTr="004559BF">
        <w:tc>
          <w:tcPr>
            <w:tcW w:w="1327" w:type="dxa"/>
          </w:tcPr>
          <w:p w14:paraId="6F588D5F"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33345B91" w14:textId="77777777" w:rsidR="00C022F8" w:rsidRPr="005845A6" w:rsidRDefault="00C022F8" w:rsidP="004559BF">
            <w:pPr>
              <w:pStyle w:val="NoSpacing"/>
              <w:jc w:val="center"/>
              <w:rPr>
                <w:rFonts w:ascii="Times New Roman" w:hAnsi="Times New Roman" w:cs="Times New Roman"/>
                <w:b/>
                <w:bCs/>
              </w:rPr>
            </w:pPr>
          </w:p>
        </w:tc>
        <w:tc>
          <w:tcPr>
            <w:tcW w:w="1080" w:type="dxa"/>
          </w:tcPr>
          <w:p w14:paraId="7AA98C6F" w14:textId="77777777" w:rsidR="00C022F8" w:rsidRPr="005845A6" w:rsidRDefault="00C022F8" w:rsidP="004559BF">
            <w:pPr>
              <w:pStyle w:val="NoSpacing"/>
              <w:jc w:val="center"/>
              <w:rPr>
                <w:rFonts w:ascii="Times New Roman" w:hAnsi="Times New Roman" w:cs="Times New Roman"/>
                <w:b/>
                <w:bCs/>
              </w:rPr>
            </w:pPr>
          </w:p>
        </w:tc>
        <w:tc>
          <w:tcPr>
            <w:tcW w:w="6750" w:type="dxa"/>
          </w:tcPr>
          <w:p w14:paraId="557D7875" w14:textId="77777777" w:rsidR="00C022F8" w:rsidRPr="005845A6" w:rsidRDefault="00C022F8" w:rsidP="004559BF">
            <w:pPr>
              <w:pStyle w:val="NoSpacing"/>
              <w:jc w:val="center"/>
              <w:rPr>
                <w:rFonts w:ascii="Times New Roman" w:hAnsi="Times New Roman" w:cs="Times New Roman"/>
                <w:b/>
                <w:bCs/>
              </w:rPr>
            </w:pPr>
          </w:p>
        </w:tc>
      </w:tr>
    </w:tbl>
    <w:p w14:paraId="53C12D97" w14:textId="77777777" w:rsidR="00C022F8" w:rsidRPr="0051395A" w:rsidRDefault="00C022F8" w:rsidP="0051395A">
      <w:pPr>
        <w:ind w:left="360"/>
        <w:rPr>
          <w:b/>
          <w:sz w:val="24"/>
          <w:szCs w:val="28"/>
        </w:rPr>
      </w:pPr>
    </w:p>
    <w:p w14:paraId="34FEE275" w14:textId="77777777" w:rsidR="00C022F8" w:rsidRPr="00630B43" w:rsidRDefault="00C022F8" w:rsidP="006269DF">
      <w:pPr>
        <w:numPr>
          <w:ilvl w:val="0"/>
          <w:numId w:val="1"/>
        </w:numPr>
        <w:spacing w:after="0" w:line="240" w:lineRule="auto"/>
        <w:rPr>
          <w:b/>
          <w:sz w:val="24"/>
          <w:szCs w:val="28"/>
        </w:rPr>
      </w:pPr>
    </w:p>
    <w:p w14:paraId="31426BDC" w14:textId="77777777" w:rsidR="00C022F8" w:rsidRPr="007448FA" w:rsidRDefault="00C022F8" w:rsidP="00351005">
      <w:pPr>
        <w:spacing w:after="0" w:line="240" w:lineRule="auto"/>
        <w:rPr>
          <w:sz w:val="24"/>
          <w:szCs w:val="24"/>
        </w:rPr>
      </w:pPr>
      <w:r w:rsidRPr="007448FA">
        <w:rPr>
          <w:sz w:val="24"/>
          <w:szCs w:val="24"/>
        </w:rPr>
        <w:t xml:space="preserve">Adjournment: </w:t>
      </w:r>
    </w:p>
    <w:p w14:paraId="5C30AA17" w14:textId="77777777" w:rsidR="00C022F8" w:rsidRPr="007448FA" w:rsidRDefault="00C022F8" w:rsidP="00351005">
      <w:pPr>
        <w:spacing w:after="0" w:line="240" w:lineRule="auto"/>
        <w:jc w:val="right"/>
        <w:rPr>
          <w:sz w:val="24"/>
          <w:szCs w:val="24"/>
        </w:rPr>
      </w:pPr>
      <w:r w:rsidRPr="007448FA">
        <w:rPr>
          <w:sz w:val="24"/>
          <w:szCs w:val="24"/>
        </w:rPr>
        <w:t>Minutes Recorded By: _____________________</w:t>
      </w:r>
    </w:p>
    <w:p w14:paraId="51FA2605" w14:textId="77777777" w:rsidR="00C022F8" w:rsidRPr="007448FA" w:rsidRDefault="00C022F8" w:rsidP="00351005">
      <w:pPr>
        <w:spacing w:after="0" w:line="240" w:lineRule="auto"/>
        <w:jc w:val="right"/>
        <w:rPr>
          <w:sz w:val="24"/>
          <w:szCs w:val="24"/>
        </w:rPr>
      </w:pPr>
      <w:r w:rsidRPr="007448FA">
        <w:rPr>
          <w:sz w:val="24"/>
          <w:szCs w:val="24"/>
        </w:rPr>
        <w:t>Minutes Approved By: _____________________</w:t>
      </w:r>
    </w:p>
    <w:p w14:paraId="04917CB7" w14:textId="77777777" w:rsidR="00C022F8" w:rsidRDefault="00C022F8" w:rsidP="00351005">
      <w:pPr>
        <w:spacing w:after="0" w:line="240" w:lineRule="auto"/>
        <w:jc w:val="right"/>
        <w:rPr>
          <w:sz w:val="24"/>
          <w:szCs w:val="24"/>
        </w:rPr>
        <w:sectPr w:rsidR="00C022F8" w:rsidSect="00C022F8">
          <w:footerReference w:type="default" r:id="rId8"/>
          <w:pgSz w:w="12240" w:h="15840"/>
          <w:pgMar w:top="1440" w:right="1440" w:bottom="1440" w:left="1440" w:header="720" w:footer="720" w:gutter="0"/>
          <w:pgNumType w:start="1"/>
          <w:cols w:space="720"/>
          <w:docGrid w:linePitch="360"/>
        </w:sectPr>
      </w:pPr>
      <w:r w:rsidRPr="007448FA">
        <w:rPr>
          <w:sz w:val="24"/>
          <w:szCs w:val="24"/>
        </w:rPr>
        <w:t>Date: _____________________</w:t>
      </w:r>
    </w:p>
    <w:p w14:paraId="5C6A255C" w14:textId="77777777" w:rsidR="00C022F8" w:rsidRDefault="00C022F8" w:rsidP="00351005">
      <w:pPr>
        <w:spacing w:after="0" w:line="240" w:lineRule="auto"/>
        <w:jc w:val="right"/>
        <w:rPr>
          <w:sz w:val="24"/>
          <w:szCs w:val="24"/>
        </w:rPr>
        <w:sectPr w:rsidR="00C022F8" w:rsidSect="00C022F8">
          <w:footerReference w:type="default" r:id="rId9"/>
          <w:type w:val="continuous"/>
          <w:pgSz w:w="12240" w:h="15840"/>
          <w:pgMar w:top="1440" w:right="1440" w:bottom="1440" w:left="1440" w:header="720" w:footer="720" w:gutter="0"/>
          <w:cols w:space="720"/>
          <w:docGrid w:linePitch="360"/>
        </w:sectPr>
      </w:pPr>
    </w:p>
    <w:p w14:paraId="6F28330E" w14:textId="77777777" w:rsidR="00C022F8" w:rsidRPr="007448FA" w:rsidRDefault="00C022F8" w:rsidP="00351005">
      <w:pPr>
        <w:spacing w:after="0" w:line="240" w:lineRule="auto"/>
        <w:jc w:val="right"/>
        <w:rPr>
          <w:sz w:val="24"/>
          <w:szCs w:val="24"/>
        </w:rPr>
      </w:pPr>
    </w:p>
    <w:sectPr w:rsidR="00C022F8" w:rsidRPr="007448FA" w:rsidSect="00C022F8">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9772" w14:textId="77777777" w:rsidR="00D67B3D" w:rsidRDefault="00D67B3D" w:rsidP="005A4E79">
      <w:pPr>
        <w:spacing w:after="0" w:line="240" w:lineRule="auto"/>
      </w:pPr>
      <w:r>
        <w:separator/>
      </w:r>
    </w:p>
  </w:endnote>
  <w:endnote w:type="continuationSeparator" w:id="0">
    <w:p w14:paraId="6441F77E" w14:textId="77777777" w:rsidR="00D67B3D" w:rsidRDefault="00D67B3D" w:rsidP="005A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AB90" w14:textId="77777777" w:rsidR="00C022F8" w:rsidRDefault="00C022F8">
    <w:pPr>
      <w:pBdr>
        <w:top w:val="thinThickSmallGap" w:sz="24" w:space="1" w:color="622423" w:themeColor="accent2" w:themeShade="7F"/>
      </w:pBdr>
      <w:rPr>
        <w:rFonts w:asciiTheme="majorHAnsi" w:eastAsiaTheme="majorEastAsia" w:hAnsiTheme="majorHAnsi" w:cstheme="majorBidi"/>
        <w:noProof/>
        <w:sz w:val="24"/>
        <w:szCs w:val="24"/>
      </w:rPr>
    </w:pPr>
    <w:r w:rsidRPr="007448FA">
      <w:rPr>
        <w:rFonts w:asciiTheme="majorHAnsi" w:eastAsiaTheme="majorEastAsia" w:hAnsiTheme="majorHAnsi" w:cstheme="majorBidi"/>
        <w:sz w:val="24"/>
        <w:szCs w:val="24"/>
      </w:rPr>
      <w:t>AC NAME</w:t>
    </w:r>
    <w:r w:rsidRPr="007448FA">
      <w:rPr>
        <w:rFonts w:asciiTheme="majorHAnsi" w:eastAsiaTheme="majorEastAsia" w:hAnsiTheme="majorHAnsi" w:cstheme="majorBidi"/>
        <w:sz w:val="24"/>
        <w:szCs w:val="24"/>
      </w:rPr>
      <w:ptab w:relativeTo="margin" w:alignment="right" w:leader="none"/>
    </w:r>
    <w:r w:rsidRPr="007448FA">
      <w:rPr>
        <w:rFonts w:asciiTheme="majorHAnsi" w:eastAsiaTheme="majorEastAsia" w:hAnsiTheme="majorHAnsi" w:cstheme="majorBidi"/>
        <w:sz w:val="24"/>
        <w:szCs w:val="24"/>
      </w:rPr>
      <w:t xml:space="preserve">Page </w:t>
    </w:r>
    <w:r w:rsidRPr="007448FA">
      <w:rPr>
        <w:rFonts w:asciiTheme="majorHAnsi" w:eastAsiaTheme="minorEastAsia" w:hAnsiTheme="majorHAnsi"/>
        <w:sz w:val="24"/>
        <w:szCs w:val="24"/>
      </w:rPr>
      <w:fldChar w:fldCharType="begin"/>
    </w:r>
    <w:r w:rsidRPr="007448FA">
      <w:rPr>
        <w:rFonts w:asciiTheme="majorHAnsi" w:hAnsiTheme="majorHAnsi"/>
        <w:sz w:val="24"/>
        <w:szCs w:val="24"/>
      </w:rPr>
      <w:instrText xml:space="preserve"> PAGE   \* MERGEFORMAT </w:instrText>
    </w:r>
    <w:r w:rsidRPr="007448FA">
      <w:rPr>
        <w:rFonts w:asciiTheme="majorHAnsi" w:eastAsiaTheme="minorEastAsia" w:hAnsiTheme="majorHAnsi"/>
        <w:sz w:val="24"/>
        <w:szCs w:val="24"/>
      </w:rPr>
      <w:fldChar w:fldCharType="separate"/>
    </w:r>
    <w:r w:rsidRPr="007448FA">
      <w:rPr>
        <w:rFonts w:asciiTheme="majorHAnsi" w:eastAsiaTheme="majorEastAsia" w:hAnsiTheme="majorHAnsi" w:cstheme="majorBidi"/>
        <w:noProof/>
        <w:sz w:val="24"/>
        <w:szCs w:val="24"/>
      </w:rPr>
      <w:t>5</w:t>
    </w:r>
    <w:r w:rsidRPr="007448FA">
      <w:rPr>
        <w:rFonts w:asciiTheme="majorHAnsi" w:eastAsiaTheme="majorEastAsia" w:hAnsiTheme="majorHAnsi" w:cstheme="majorBidi"/>
        <w:noProof/>
        <w:sz w:val="24"/>
        <w:szCs w:val="24"/>
      </w:rPr>
      <w:fldChar w:fldCharType="end"/>
    </w:r>
    <w:r w:rsidRPr="007448FA">
      <w:rPr>
        <w:rFonts w:asciiTheme="majorHAnsi" w:eastAsiaTheme="majorEastAsia" w:hAnsiTheme="majorHAnsi" w:cstheme="majorBidi"/>
        <w:noProof/>
        <w:sz w:val="24"/>
        <w:szCs w:val="24"/>
      </w:rPr>
      <w:t>/</w:t>
    </w:r>
    <w:r w:rsidRPr="007448FA">
      <w:rPr>
        <w:rFonts w:asciiTheme="majorHAnsi" w:eastAsiaTheme="majorEastAsia" w:hAnsiTheme="majorHAnsi" w:cstheme="majorBidi"/>
        <w:noProof/>
        <w:sz w:val="24"/>
        <w:szCs w:val="24"/>
      </w:rPr>
      <w:fldChar w:fldCharType="begin"/>
    </w:r>
    <w:r w:rsidRPr="007448FA">
      <w:rPr>
        <w:rFonts w:asciiTheme="majorHAnsi" w:eastAsiaTheme="majorEastAsia" w:hAnsiTheme="majorHAnsi" w:cstheme="majorBidi"/>
        <w:noProof/>
        <w:sz w:val="24"/>
        <w:szCs w:val="24"/>
      </w:rPr>
      <w:instrText xml:space="preserve"> NUMPAGES  \# "0" \* Arabic  \* MERGEFORMAT </w:instrText>
    </w:r>
    <w:r w:rsidRPr="007448FA">
      <w:rPr>
        <w:rFonts w:asciiTheme="majorHAnsi" w:eastAsiaTheme="majorEastAsia" w:hAnsiTheme="majorHAnsi" w:cstheme="majorBidi"/>
        <w:noProof/>
        <w:sz w:val="24"/>
        <w:szCs w:val="24"/>
      </w:rPr>
      <w:fldChar w:fldCharType="separate"/>
    </w:r>
    <w:r w:rsidRPr="007448FA">
      <w:rPr>
        <w:rFonts w:asciiTheme="majorHAnsi" w:eastAsiaTheme="majorEastAsia" w:hAnsiTheme="majorHAnsi" w:cstheme="majorBidi"/>
        <w:noProof/>
        <w:sz w:val="24"/>
        <w:szCs w:val="24"/>
      </w:rPr>
      <w:t>7</w:t>
    </w:r>
    <w:r w:rsidRPr="007448FA">
      <w:rPr>
        <w:rFonts w:asciiTheme="majorHAnsi" w:eastAsiaTheme="majorEastAsia" w:hAnsiTheme="majorHAnsi" w:cstheme="majorBidi"/>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A8C9" w14:textId="77777777" w:rsidR="00C022F8" w:rsidRDefault="00C022F8">
    <w:pPr>
      <w:pBdr>
        <w:top w:val="thinThickSmallGap" w:sz="24" w:space="1" w:color="622423" w:themeColor="accent2" w:themeShade="7F"/>
      </w:pBdr>
      <w:rPr>
        <w:rFonts w:asciiTheme="majorHAnsi" w:eastAsiaTheme="majorEastAsia" w:hAnsiTheme="majorHAnsi" w:cstheme="majorBidi"/>
        <w:noProof/>
        <w:sz w:val="24"/>
        <w:szCs w:val="24"/>
      </w:rPr>
    </w:pPr>
    <w:r w:rsidRPr="007448FA">
      <w:rPr>
        <w:rFonts w:asciiTheme="majorHAnsi" w:eastAsiaTheme="majorEastAsia" w:hAnsiTheme="majorHAnsi" w:cstheme="majorBidi"/>
        <w:sz w:val="24"/>
        <w:szCs w:val="24"/>
      </w:rPr>
      <w:t>AC NAME</w:t>
    </w:r>
    <w:r w:rsidRPr="007448FA">
      <w:rPr>
        <w:rFonts w:asciiTheme="majorHAnsi" w:eastAsiaTheme="majorEastAsia" w:hAnsiTheme="majorHAnsi" w:cstheme="majorBidi"/>
        <w:sz w:val="24"/>
        <w:szCs w:val="24"/>
      </w:rPr>
      <w:ptab w:relativeTo="margin" w:alignment="right" w:leader="none"/>
    </w:r>
    <w:r w:rsidRPr="007448FA">
      <w:rPr>
        <w:rFonts w:asciiTheme="majorHAnsi" w:eastAsiaTheme="majorEastAsia" w:hAnsiTheme="majorHAnsi" w:cstheme="majorBidi"/>
        <w:sz w:val="24"/>
        <w:szCs w:val="24"/>
      </w:rPr>
      <w:t xml:space="preserve">Page </w:t>
    </w:r>
    <w:r w:rsidRPr="007448FA">
      <w:rPr>
        <w:rFonts w:asciiTheme="majorHAnsi" w:eastAsiaTheme="minorEastAsia" w:hAnsiTheme="majorHAnsi"/>
        <w:sz w:val="24"/>
        <w:szCs w:val="24"/>
      </w:rPr>
      <w:fldChar w:fldCharType="begin"/>
    </w:r>
    <w:r w:rsidRPr="007448FA">
      <w:rPr>
        <w:rFonts w:asciiTheme="majorHAnsi" w:hAnsiTheme="majorHAnsi"/>
        <w:sz w:val="24"/>
        <w:szCs w:val="24"/>
      </w:rPr>
      <w:instrText xml:space="preserve"> PAGE   \* MERGEFORMAT </w:instrText>
    </w:r>
    <w:r w:rsidRPr="007448FA">
      <w:rPr>
        <w:rFonts w:asciiTheme="majorHAnsi" w:eastAsiaTheme="minorEastAsia" w:hAnsiTheme="majorHAnsi"/>
        <w:sz w:val="24"/>
        <w:szCs w:val="24"/>
      </w:rPr>
      <w:fldChar w:fldCharType="separate"/>
    </w:r>
    <w:r w:rsidRPr="007448FA">
      <w:rPr>
        <w:rFonts w:asciiTheme="majorHAnsi" w:eastAsiaTheme="majorEastAsia" w:hAnsiTheme="majorHAnsi" w:cstheme="majorBidi"/>
        <w:noProof/>
        <w:sz w:val="24"/>
        <w:szCs w:val="24"/>
      </w:rPr>
      <w:t>5</w:t>
    </w:r>
    <w:r w:rsidRPr="007448FA">
      <w:rPr>
        <w:rFonts w:asciiTheme="majorHAnsi" w:eastAsiaTheme="majorEastAsia" w:hAnsiTheme="majorHAnsi" w:cstheme="majorBidi"/>
        <w:noProof/>
        <w:sz w:val="24"/>
        <w:szCs w:val="24"/>
      </w:rPr>
      <w:fldChar w:fldCharType="end"/>
    </w:r>
    <w:r w:rsidRPr="007448FA">
      <w:rPr>
        <w:rFonts w:asciiTheme="majorHAnsi" w:eastAsiaTheme="majorEastAsia" w:hAnsiTheme="majorHAnsi" w:cstheme="majorBidi"/>
        <w:noProof/>
        <w:sz w:val="24"/>
        <w:szCs w:val="24"/>
      </w:rPr>
      <w:t>/</w:t>
    </w:r>
    <w:r w:rsidRPr="007448FA">
      <w:rPr>
        <w:rFonts w:asciiTheme="majorHAnsi" w:eastAsiaTheme="majorEastAsia" w:hAnsiTheme="majorHAnsi" w:cstheme="majorBidi"/>
        <w:noProof/>
        <w:sz w:val="24"/>
        <w:szCs w:val="24"/>
      </w:rPr>
      <w:fldChar w:fldCharType="begin"/>
    </w:r>
    <w:r w:rsidRPr="007448FA">
      <w:rPr>
        <w:rFonts w:asciiTheme="majorHAnsi" w:eastAsiaTheme="majorEastAsia" w:hAnsiTheme="majorHAnsi" w:cstheme="majorBidi"/>
        <w:noProof/>
        <w:sz w:val="24"/>
        <w:szCs w:val="24"/>
      </w:rPr>
      <w:instrText xml:space="preserve"> NUMPAGES  \# "0" \* Arabic  \* MERGEFORMAT </w:instrText>
    </w:r>
    <w:r w:rsidRPr="007448FA">
      <w:rPr>
        <w:rFonts w:asciiTheme="majorHAnsi" w:eastAsiaTheme="majorEastAsia" w:hAnsiTheme="majorHAnsi" w:cstheme="majorBidi"/>
        <w:noProof/>
        <w:sz w:val="24"/>
        <w:szCs w:val="24"/>
      </w:rPr>
      <w:fldChar w:fldCharType="separate"/>
    </w:r>
    <w:r w:rsidRPr="007448FA">
      <w:rPr>
        <w:rFonts w:asciiTheme="majorHAnsi" w:eastAsiaTheme="majorEastAsia" w:hAnsiTheme="majorHAnsi" w:cstheme="majorBidi"/>
        <w:noProof/>
        <w:sz w:val="24"/>
        <w:szCs w:val="24"/>
      </w:rPr>
      <w:t>7</w:t>
    </w:r>
    <w:r w:rsidRPr="007448FA">
      <w:rPr>
        <w:rFonts w:asciiTheme="majorHAnsi" w:eastAsiaTheme="majorEastAsia" w:hAnsiTheme="majorHAnsi" w:cstheme="majorBidi"/>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0C1D" w14:textId="77777777" w:rsidR="00C022F8" w:rsidRDefault="00C022F8">
    <w:pPr>
      <w:pBdr>
        <w:top w:val="thinThickSmallGap" w:sz="24" w:space="1" w:color="622423" w:themeColor="accent2" w:themeShade="7F"/>
      </w:pBdr>
      <w:rPr>
        <w:rFonts w:asciiTheme="majorHAnsi" w:eastAsiaTheme="majorEastAsia" w:hAnsiTheme="majorHAnsi" w:cstheme="majorBidi"/>
        <w:noProof/>
        <w:sz w:val="24"/>
        <w:szCs w:val="24"/>
      </w:rPr>
    </w:pPr>
    <w:r w:rsidRPr="007448FA">
      <w:rPr>
        <w:rFonts w:asciiTheme="majorHAnsi" w:eastAsiaTheme="majorEastAsia" w:hAnsiTheme="majorHAnsi" w:cstheme="majorBidi"/>
        <w:sz w:val="24"/>
        <w:szCs w:val="24"/>
      </w:rPr>
      <w:t>AC NAME</w:t>
    </w:r>
    <w:r w:rsidRPr="007448FA">
      <w:rPr>
        <w:rFonts w:asciiTheme="majorHAnsi" w:eastAsiaTheme="majorEastAsia" w:hAnsiTheme="majorHAnsi" w:cstheme="majorBidi"/>
        <w:sz w:val="24"/>
        <w:szCs w:val="24"/>
      </w:rPr>
      <w:ptab w:relativeTo="margin" w:alignment="right" w:leader="none"/>
    </w:r>
    <w:r w:rsidRPr="007448FA">
      <w:rPr>
        <w:rFonts w:asciiTheme="majorHAnsi" w:eastAsiaTheme="majorEastAsia" w:hAnsiTheme="majorHAnsi" w:cstheme="majorBidi"/>
        <w:sz w:val="24"/>
        <w:szCs w:val="24"/>
      </w:rPr>
      <w:t xml:space="preserve">Page </w:t>
    </w:r>
    <w:r w:rsidRPr="007448FA">
      <w:rPr>
        <w:rFonts w:asciiTheme="majorHAnsi" w:eastAsiaTheme="minorEastAsia" w:hAnsiTheme="majorHAnsi"/>
        <w:sz w:val="24"/>
        <w:szCs w:val="24"/>
      </w:rPr>
      <w:fldChar w:fldCharType="begin"/>
    </w:r>
    <w:r w:rsidRPr="007448FA">
      <w:rPr>
        <w:rFonts w:asciiTheme="majorHAnsi" w:hAnsiTheme="majorHAnsi"/>
        <w:sz w:val="24"/>
        <w:szCs w:val="24"/>
      </w:rPr>
      <w:instrText xml:space="preserve"> PAGE   \* MERGEFORMAT </w:instrText>
    </w:r>
    <w:r w:rsidRPr="007448FA">
      <w:rPr>
        <w:rFonts w:asciiTheme="majorHAnsi" w:eastAsiaTheme="minorEastAsia" w:hAnsiTheme="majorHAnsi"/>
        <w:sz w:val="24"/>
        <w:szCs w:val="24"/>
      </w:rPr>
      <w:fldChar w:fldCharType="separate"/>
    </w:r>
    <w:r w:rsidRPr="007448FA">
      <w:rPr>
        <w:rFonts w:asciiTheme="majorHAnsi" w:eastAsiaTheme="majorEastAsia" w:hAnsiTheme="majorHAnsi" w:cstheme="majorBidi"/>
        <w:noProof/>
        <w:sz w:val="24"/>
        <w:szCs w:val="24"/>
      </w:rPr>
      <w:t>5</w:t>
    </w:r>
    <w:r w:rsidRPr="007448FA">
      <w:rPr>
        <w:rFonts w:asciiTheme="majorHAnsi" w:eastAsiaTheme="majorEastAsia" w:hAnsiTheme="majorHAnsi" w:cstheme="majorBidi"/>
        <w:noProof/>
        <w:sz w:val="24"/>
        <w:szCs w:val="24"/>
      </w:rPr>
      <w:fldChar w:fldCharType="end"/>
    </w:r>
    <w:r w:rsidRPr="007448FA">
      <w:rPr>
        <w:rFonts w:asciiTheme="majorHAnsi" w:eastAsiaTheme="majorEastAsia" w:hAnsiTheme="majorHAnsi" w:cstheme="majorBidi"/>
        <w:noProof/>
        <w:sz w:val="24"/>
        <w:szCs w:val="24"/>
      </w:rPr>
      <w:t>/</w:t>
    </w:r>
    <w:r w:rsidRPr="007448FA">
      <w:rPr>
        <w:rFonts w:asciiTheme="majorHAnsi" w:eastAsiaTheme="majorEastAsia" w:hAnsiTheme="majorHAnsi" w:cstheme="majorBidi"/>
        <w:noProof/>
        <w:sz w:val="24"/>
        <w:szCs w:val="24"/>
      </w:rPr>
      <w:fldChar w:fldCharType="begin"/>
    </w:r>
    <w:r w:rsidRPr="007448FA">
      <w:rPr>
        <w:rFonts w:asciiTheme="majorHAnsi" w:eastAsiaTheme="majorEastAsia" w:hAnsiTheme="majorHAnsi" w:cstheme="majorBidi"/>
        <w:noProof/>
        <w:sz w:val="24"/>
        <w:szCs w:val="24"/>
      </w:rPr>
      <w:instrText xml:space="preserve"> NUMPAGES  \# "0" \* Arabic  \* MERGEFORMAT </w:instrText>
    </w:r>
    <w:r w:rsidRPr="007448FA">
      <w:rPr>
        <w:rFonts w:asciiTheme="majorHAnsi" w:eastAsiaTheme="majorEastAsia" w:hAnsiTheme="majorHAnsi" w:cstheme="majorBidi"/>
        <w:noProof/>
        <w:sz w:val="24"/>
        <w:szCs w:val="24"/>
      </w:rPr>
      <w:fldChar w:fldCharType="separate"/>
    </w:r>
    <w:r w:rsidRPr="007448FA">
      <w:rPr>
        <w:rFonts w:asciiTheme="majorHAnsi" w:eastAsiaTheme="majorEastAsia" w:hAnsiTheme="majorHAnsi" w:cstheme="majorBidi"/>
        <w:noProof/>
        <w:sz w:val="24"/>
        <w:szCs w:val="24"/>
      </w:rPr>
      <w:t>7</w:t>
    </w:r>
    <w:r w:rsidRPr="007448FA">
      <w:rPr>
        <w:rFonts w:asciiTheme="majorHAnsi" w:eastAsiaTheme="majorEastAsia" w:hAnsiTheme="majorHAnsi" w:cstheme="majorBid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BEC9" w14:textId="77777777" w:rsidR="00D67B3D" w:rsidRDefault="00D67B3D" w:rsidP="005A4E79">
      <w:pPr>
        <w:spacing w:after="0" w:line="240" w:lineRule="auto"/>
      </w:pPr>
      <w:r>
        <w:separator/>
      </w:r>
    </w:p>
  </w:footnote>
  <w:footnote w:type="continuationSeparator" w:id="0">
    <w:p w14:paraId="3E49B76D" w14:textId="77777777" w:rsidR="00D67B3D" w:rsidRDefault="00D67B3D" w:rsidP="005A4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DA1FC7"/>
    <w:multiLevelType w:val="hybridMultilevel"/>
    <w:tmpl w:val="938A8398"/>
    <w:lvl w:ilvl="0" w:tplc="E55A4A30">
      <w:start w:val="80"/>
      <w:numFmt w:val="decimal"/>
      <w:lvlText w:val="%1"/>
      <w:lvlJc w:val="left"/>
      <w:pPr>
        <w:ind w:left="471" w:hanging="360"/>
      </w:pPr>
      <w:rPr>
        <w:rFonts w:ascii="Times New Roman" w:eastAsia="Times New Roman" w:hAnsi="Times New Roman" w:hint="default"/>
        <w:spacing w:val="4"/>
        <w:sz w:val="24"/>
        <w:szCs w:val="24"/>
      </w:rPr>
    </w:lvl>
    <w:lvl w:ilvl="1" w:tplc="AC32867C">
      <w:start w:val="1"/>
      <w:numFmt w:val="bullet"/>
      <w:lvlText w:val="•"/>
      <w:lvlJc w:val="left"/>
      <w:pPr>
        <w:ind w:left="1370" w:hanging="360"/>
      </w:pPr>
      <w:rPr>
        <w:rFonts w:hint="default"/>
      </w:rPr>
    </w:lvl>
    <w:lvl w:ilvl="2" w:tplc="A3AEC8F0">
      <w:start w:val="1"/>
      <w:numFmt w:val="bullet"/>
      <w:lvlText w:val="•"/>
      <w:lvlJc w:val="left"/>
      <w:pPr>
        <w:ind w:left="2268" w:hanging="360"/>
      </w:pPr>
      <w:rPr>
        <w:rFonts w:hint="default"/>
      </w:rPr>
    </w:lvl>
    <w:lvl w:ilvl="3" w:tplc="2E527998">
      <w:start w:val="1"/>
      <w:numFmt w:val="bullet"/>
      <w:lvlText w:val="•"/>
      <w:lvlJc w:val="left"/>
      <w:pPr>
        <w:ind w:left="3167" w:hanging="360"/>
      </w:pPr>
      <w:rPr>
        <w:rFonts w:hint="default"/>
      </w:rPr>
    </w:lvl>
    <w:lvl w:ilvl="4" w:tplc="37260682">
      <w:start w:val="1"/>
      <w:numFmt w:val="bullet"/>
      <w:lvlText w:val="•"/>
      <w:lvlJc w:val="left"/>
      <w:pPr>
        <w:ind w:left="4066" w:hanging="360"/>
      </w:pPr>
      <w:rPr>
        <w:rFonts w:hint="default"/>
      </w:rPr>
    </w:lvl>
    <w:lvl w:ilvl="5" w:tplc="1C2E6DCE">
      <w:start w:val="1"/>
      <w:numFmt w:val="bullet"/>
      <w:lvlText w:val="•"/>
      <w:lvlJc w:val="left"/>
      <w:pPr>
        <w:ind w:left="4965" w:hanging="360"/>
      </w:pPr>
      <w:rPr>
        <w:rFonts w:hint="default"/>
      </w:rPr>
    </w:lvl>
    <w:lvl w:ilvl="6" w:tplc="E4425A7C">
      <w:start w:val="1"/>
      <w:numFmt w:val="bullet"/>
      <w:lvlText w:val="•"/>
      <w:lvlJc w:val="left"/>
      <w:pPr>
        <w:ind w:left="5864" w:hanging="360"/>
      </w:pPr>
      <w:rPr>
        <w:rFonts w:hint="default"/>
      </w:rPr>
    </w:lvl>
    <w:lvl w:ilvl="7" w:tplc="9FF4E36E">
      <w:start w:val="1"/>
      <w:numFmt w:val="bullet"/>
      <w:lvlText w:val="•"/>
      <w:lvlJc w:val="left"/>
      <w:pPr>
        <w:ind w:left="6763" w:hanging="360"/>
      </w:pPr>
      <w:rPr>
        <w:rFonts w:hint="default"/>
      </w:rPr>
    </w:lvl>
    <w:lvl w:ilvl="8" w:tplc="788C044E">
      <w:start w:val="1"/>
      <w:numFmt w:val="bullet"/>
      <w:lvlText w:val="•"/>
      <w:lvlJc w:val="left"/>
      <w:pPr>
        <w:ind w:left="7662" w:hanging="360"/>
      </w:pPr>
      <w:rPr>
        <w:rFonts w:hint="default"/>
      </w:rPr>
    </w:lvl>
  </w:abstractNum>
  <w:abstractNum w:abstractNumId="1" w15:restartNumberingAfterBreak="1">
    <w:nsid w:val="09890D6A"/>
    <w:multiLevelType w:val="hybridMultilevel"/>
    <w:tmpl w:val="AB2E7C00"/>
    <w:lvl w:ilvl="0" w:tplc="6D9A4CAE">
      <w:start w:val="36"/>
      <w:numFmt w:val="decimal"/>
      <w:lvlText w:val="%1"/>
      <w:lvlJc w:val="left"/>
      <w:pPr>
        <w:ind w:left="471" w:hanging="360"/>
        <w:jc w:val="right"/>
      </w:pPr>
      <w:rPr>
        <w:rFonts w:ascii="Times New Roman" w:eastAsia="Times New Roman" w:hAnsi="Times New Roman" w:hint="default"/>
        <w:spacing w:val="4"/>
        <w:sz w:val="24"/>
        <w:szCs w:val="24"/>
      </w:rPr>
    </w:lvl>
    <w:lvl w:ilvl="1" w:tplc="03960AA8">
      <w:start w:val="1"/>
      <w:numFmt w:val="bullet"/>
      <w:lvlText w:val="•"/>
      <w:lvlJc w:val="left"/>
      <w:pPr>
        <w:ind w:left="1362" w:hanging="360"/>
      </w:pPr>
      <w:rPr>
        <w:rFonts w:hint="default"/>
      </w:rPr>
    </w:lvl>
    <w:lvl w:ilvl="2" w:tplc="0E867A50">
      <w:start w:val="1"/>
      <w:numFmt w:val="bullet"/>
      <w:lvlText w:val="•"/>
      <w:lvlJc w:val="left"/>
      <w:pPr>
        <w:ind w:left="2252" w:hanging="360"/>
      </w:pPr>
      <w:rPr>
        <w:rFonts w:hint="default"/>
      </w:rPr>
    </w:lvl>
    <w:lvl w:ilvl="3" w:tplc="AA227416">
      <w:start w:val="1"/>
      <w:numFmt w:val="bullet"/>
      <w:lvlText w:val="•"/>
      <w:lvlJc w:val="left"/>
      <w:pPr>
        <w:ind w:left="3143" w:hanging="360"/>
      </w:pPr>
      <w:rPr>
        <w:rFonts w:hint="default"/>
      </w:rPr>
    </w:lvl>
    <w:lvl w:ilvl="4" w:tplc="0A3C0538">
      <w:start w:val="1"/>
      <w:numFmt w:val="bullet"/>
      <w:lvlText w:val="•"/>
      <w:lvlJc w:val="left"/>
      <w:pPr>
        <w:ind w:left="4034" w:hanging="360"/>
      </w:pPr>
      <w:rPr>
        <w:rFonts w:hint="default"/>
      </w:rPr>
    </w:lvl>
    <w:lvl w:ilvl="5" w:tplc="A43C4328">
      <w:start w:val="1"/>
      <w:numFmt w:val="bullet"/>
      <w:lvlText w:val="•"/>
      <w:lvlJc w:val="left"/>
      <w:pPr>
        <w:ind w:left="4925" w:hanging="360"/>
      </w:pPr>
      <w:rPr>
        <w:rFonts w:hint="default"/>
      </w:rPr>
    </w:lvl>
    <w:lvl w:ilvl="6" w:tplc="A4F4CC46">
      <w:start w:val="1"/>
      <w:numFmt w:val="bullet"/>
      <w:lvlText w:val="•"/>
      <w:lvlJc w:val="left"/>
      <w:pPr>
        <w:ind w:left="5816" w:hanging="360"/>
      </w:pPr>
      <w:rPr>
        <w:rFonts w:hint="default"/>
      </w:rPr>
    </w:lvl>
    <w:lvl w:ilvl="7" w:tplc="2E20E386">
      <w:start w:val="1"/>
      <w:numFmt w:val="bullet"/>
      <w:lvlText w:val="•"/>
      <w:lvlJc w:val="left"/>
      <w:pPr>
        <w:ind w:left="6707" w:hanging="360"/>
      </w:pPr>
      <w:rPr>
        <w:rFonts w:hint="default"/>
      </w:rPr>
    </w:lvl>
    <w:lvl w:ilvl="8" w:tplc="1A1AC2F4">
      <w:start w:val="1"/>
      <w:numFmt w:val="bullet"/>
      <w:lvlText w:val="•"/>
      <w:lvlJc w:val="left"/>
      <w:pPr>
        <w:ind w:left="7598" w:hanging="360"/>
      </w:pPr>
      <w:rPr>
        <w:rFonts w:hint="default"/>
      </w:rPr>
    </w:lvl>
  </w:abstractNum>
  <w:abstractNum w:abstractNumId="2" w15:restartNumberingAfterBreak="1">
    <w:nsid w:val="0C2774CB"/>
    <w:multiLevelType w:val="hybridMultilevel"/>
    <w:tmpl w:val="BF50DA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10D32B4E"/>
    <w:multiLevelType w:val="hybridMultilevel"/>
    <w:tmpl w:val="2E5032F4"/>
    <w:lvl w:ilvl="0" w:tplc="2FB20C78">
      <w:start w:val="108"/>
      <w:numFmt w:val="decimal"/>
      <w:lvlText w:val="%1"/>
      <w:lvlJc w:val="left"/>
      <w:pPr>
        <w:ind w:left="571" w:hanging="452"/>
      </w:pPr>
      <w:rPr>
        <w:rFonts w:ascii="Times New Roman" w:eastAsia="Times New Roman" w:hAnsi="Times New Roman" w:hint="default"/>
        <w:spacing w:val="4"/>
        <w:sz w:val="24"/>
        <w:szCs w:val="24"/>
      </w:rPr>
    </w:lvl>
    <w:lvl w:ilvl="1" w:tplc="A350CAC0">
      <w:start w:val="1"/>
      <w:numFmt w:val="bullet"/>
      <w:lvlText w:val="•"/>
      <w:lvlJc w:val="left"/>
      <w:pPr>
        <w:ind w:left="1470" w:hanging="452"/>
      </w:pPr>
      <w:rPr>
        <w:rFonts w:hint="default"/>
      </w:rPr>
    </w:lvl>
    <w:lvl w:ilvl="2" w:tplc="D9701ECA">
      <w:start w:val="1"/>
      <w:numFmt w:val="bullet"/>
      <w:lvlText w:val="•"/>
      <w:lvlJc w:val="left"/>
      <w:pPr>
        <w:ind w:left="2368" w:hanging="452"/>
      </w:pPr>
      <w:rPr>
        <w:rFonts w:hint="default"/>
      </w:rPr>
    </w:lvl>
    <w:lvl w:ilvl="3" w:tplc="6D6EA45C">
      <w:start w:val="1"/>
      <w:numFmt w:val="bullet"/>
      <w:lvlText w:val="•"/>
      <w:lvlJc w:val="left"/>
      <w:pPr>
        <w:ind w:left="3267" w:hanging="452"/>
      </w:pPr>
      <w:rPr>
        <w:rFonts w:hint="default"/>
      </w:rPr>
    </w:lvl>
    <w:lvl w:ilvl="4" w:tplc="E49E4098">
      <w:start w:val="1"/>
      <w:numFmt w:val="bullet"/>
      <w:lvlText w:val="•"/>
      <w:lvlJc w:val="left"/>
      <w:pPr>
        <w:ind w:left="4166" w:hanging="452"/>
      </w:pPr>
      <w:rPr>
        <w:rFonts w:hint="default"/>
      </w:rPr>
    </w:lvl>
    <w:lvl w:ilvl="5" w:tplc="8600377E">
      <w:start w:val="1"/>
      <w:numFmt w:val="bullet"/>
      <w:lvlText w:val="•"/>
      <w:lvlJc w:val="left"/>
      <w:pPr>
        <w:ind w:left="5065" w:hanging="452"/>
      </w:pPr>
      <w:rPr>
        <w:rFonts w:hint="default"/>
      </w:rPr>
    </w:lvl>
    <w:lvl w:ilvl="6" w:tplc="50703B34">
      <w:start w:val="1"/>
      <w:numFmt w:val="bullet"/>
      <w:lvlText w:val="•"/>
      <w:lvlJc w:val="left"/>
      <w:pPr>
        <w:ind w:left="5964" w:hanging="452"/>
      </w:pPr>
      <w:rPr>
        <w:rFonts w:hint="default"/>
      </w:rPr>
    </w:lvl>
    <w:lvl w:ilvl="7" w:tplc="97EEF964">
      <w:start w:val="1"/>
      <w:numFmt w:val="bullet"/>
      <w:lvlText w:val="•"/>
      <w:lvlJc w:val="left"/>
      <w:pPr>
        <w:ind w:left="6863" w:hanging="452"/>
      </w:pPr>
      <w:rPr>
        <w:rFonts w:hint="default"/>
      </w:rPr>
    </w:lvl>
    <w:lvl w:ilvl="8" w:tplc="156E8B8E">
      <w:start w:val="1"/>
      <w:numFmt w:val="bullet"/>
      <w:lvlText w:val="•"/>
      <w:lvlJc w:val="left"/>
      <w:pPr>
        <w:ind w:left="7762" w:hanging="452"/>
      </w:pPr>
      <w:rPr>
        <w:rFonts w:hint="default"/>
      </w:rPr>
    </w:lvl>
  </w:abstractNum>
  <w:abstractNum w:abstractNumId="4" w15:restartNumberingAfterBreak="1">
    <w:nsid w:val="16591081"/>
    <w:multiLevelType w:val="hybridMultilevel"/>
    <w:tmpl w:val="D09A49C8"/>
    <w:lvl w:ilvl="0" w:tplc="DCB24BF4">
      <w:start w:val="49"/>
      <w:numFmt w:val="decimal"/>
      <w:lvlText w:val="%1"/>
      <w:lvlJc w:val="left"/>
      <w:pPr>
        <w:ind w:left="591" w:hanging="360"/>
      </w:pPr>
      <w:rPr>
        <w:rFonts w:ascii="Times New Roman" w:eastAsia="Times New Roman" w:hAnsi="Times New Roman" w:hint="default"/>
        <w:spacing w:val="4"/>
        <w:sz w:val="24"/>
        <w:szCs w:val="24"/>
      </w:rPr>
    </w:lvl>
    <w:lvl w:ilvl="1" w:tplc="4582F85C">
      <w:start w:val="1"/>
      <w:numFmt w:val="bullet"/>
      <w:lvlText w:val="•"/>
      <w:lvlJc w:val="left"/>
      <w:pPr>
        <w:ind w:left="1496" w:hanging="360"/>
      </w:pPr>
      <w:rPr>
        <w:rFonts w:hint="default"/>
      </w:rPr>
    </w:lvl>
    <w:lvl w:ilvl="2" w:tplc="A36AA48E">
      <w:start w:val="1"/>
      <w:numFmt w:val="bullet"/>
      <w:lvlText w:val="•"/>
      <w:lvlJc w:val="left"/>
      <w:pPr>
        <w:ind w:left="2400" w:hanging="360"/>
      </w:pPr>
      <w:rPr>
        <w:rFonts w:hint="default"/>
      </w:rPr>
    </w:lvl>
    <w:lvl w:ilvl="3" w:tplc="4D88CB8A">
      <w:start w:val="1"/>
      <w:numFmt w:val="bullet"/>
      <w:lvlText w:val="•"/>
      <w:lvlJc w:val="left"/>
      <w:pPr>
        <w:ind w:left="3305" w:hanging="360"/>
      </w:pPr>
      <w:rPr>
        <w:rFonts w:hint="default"/>
      </w:rPr>
    </w:lvl>
    <w:lvl w:ilvl="4" w:tplc="F2B0DC76">
      <w:start w:val="1"/>
      <w:numFmt w:val="bullet"/>
      <w:lvlText w:val="•"/>
      <w:lvlJc w:val="left"/>
      <w:pPr>
        <w:ind w:left="4210" w:hanging="360"/>
      </w:pPr>
      <w:rPr>
        <w:rFonts w:hint="default"/>
      </w:rPr>
    </w:lvl>
    <w:lvl w:ilvl="5" w:tplc="5A026ECE">
      <w:start w:val="1"/>
      <w:numFmt w:val="bullet"/>
      <w:lvlText w:val="•"/>
      <w:lvlJc w:val="left"/>
      <w:pPr>
        <w:ind w:left="5115" w:hanging="360"/>
      </w:pPr>
      <w:rPr>
        <w:rFonts w:hint="default"/>
      </w:rPr>
    </w:lvl>
    <w:lvl w:ilvl="6" w:tplc="4E105128">
      <w:start w:val="1"/>
      <w:numFmt w:val="bullet"/>
      <w:lvlText w:val="•"/>
      <w:lvlJc w:val="left"/>
      <w:pPr>
        <w:ind w:left="6020" w:hanging="360"/>
      </w:pPr>
      <w:rPr>
        <w:rFonts w:hint="default"/>
      </w:rPr>
    </w:lvl>
    <w:lvl w:ilvl="7" w:tplc="F5847B18">
      <w:start w:val="1"/>
      <w:numFmt w:val="bullet"/>
      <w:lvlText w:val="•"/>
      <w:lvlJc w:val="left"/>
      <w:pPr>
        <w:ind w:left="6925" w:hanging="360"/>
      </w:pPr>
      <w:rPr>
        <w:rFonts w:hint="default"/>
      </w:rPr>
    </w:lvl>
    <w:lvl w:ilvl="8" w:tplc="C59A5760">
      <w:start w:val="1"/>
      <w:numFmt w:val="bullet"/>
      <w:lvlText w:val="•"/>
      <w:lvlJc w:val="left"/>
      <w:pPr>
        <w:ind w:left="7830" w:hanging="360"/>
      </w:pPr>
      <w:rPr>
        <w:rFonts w:hint="default"/>
      </w:rPr>
    </w:lvl>
  </w:abstractNum>
  <w:abstractNum w:abstractNumId="5" w15:restartNumberingAfterBreak="1">
    <w:nsid w:val="193079BD"/>
    <w:multiLevelType w:val="hybridMultilevel"/>
    <w:tmpl w:val="453C7F1A"/>
    <w:lvl w:ilvl="0" w:tplc="70144BAA">
      <w:start w:val="1"/>
      <w:numFmt w:val="upperRoman"/>
      <w:lvlText w:val="%1."/>
      <w:lvlJc w:val="left"/>
      <w:pPr>
        <w:ind w:left="1611" w:hanging="720"/>
      </w:pPr>
      <w:rPr>
        <w:rFonts w:ascii="Calibri" w:eastAsia="Calibri" w:hAnsi="Calibri" w:hint="default"/>
        <w:spacing w:val="-1"/>
        <w:sz w:val="22"/>
        <w:szCs w:val="22"/>
      </w:rPr>
    </w:lvl>
    <w:lvl w:ilvl="1" w:tplc="1EE80E5C">
      <w:start w:val="1"/>
      <w:numFmt w:val="lowerLetter"/>
      <w:lvlText w:val="%2."/>
      <w:lvlJc w:val="left"/>
      <w:pPr>
        <w:ind w:left="1971" w:hanging="360"/>
      </w:pPr>
      <w:rPr>
        <w:rFonts w:ascii="Calibri" w:eastAsia="Calibri" w:hAnsi="Calibri" w:hint="default"/>
        <w:spacing w:val="-1"/>
        <w:sz w:val="22"/>
        <w:szCs w:val="22"/>
      </w:rPr>
    </w:lvl>
    <w:lvl w:ilvl="2" w:tplc="4232049C">
      <w:start w:val="1"/>
      <w:numFmt w:val="bullet"/>
      <w:lvlText w:val="•"/>
      <w:lvlJc w:val="left"/>
      <w:pPr>
        <w:ind w:left="2812" w:hanging="360"/>
      </w:pPr>
      <w:rPr>
        <w:rFonts w:hint="default"/>
      </w:rPr>
    </w:lvl>
    <w:lvl w:ilvl="3" w:tplc="0EF06EEE">
      <w:start w:val="1"/>
      <w:numFmt w:val="bullet"/>
      <w:lvlText w:val="•"/>
      <w:lvlJc w:val="left"/>
      <w:pPr>
        <w:ind w:left="3653" w:hanging="360"/>
      </w:pPr>
      <w:rPr>
        <w:rFonts w:hint="default"/>
      </w:rPr>
    </w:lvl>
    <w:lvl w:ilvl="4" w:tplc="2728AACC">
      <w:start w:val="1"/>
      <w:numFmt w:val="bullet"/>
      <w:lvlText w:val="•"/>
      <w:lvlJc w:val="left"/>
      <w:pPr>
        <w:ind w:left="4494" w:hanging="360"/>
      </w:pPr>
      <w:rPr>
        <w:rFonts w:hint="default"/>
      </w:rPr>
    </w:lvl>
    <w:lvl w:ilvl="5" w:tplc="D2B03116">
      <w:start w:val="1"/>
      <w:numFmt w:val="bullet"/>
      <w:lvlText w:val="•"/>
      <w:lvlJc w:val="left"/>
      <w:pPr>
        <w:ind w:left="5335" w:hanging="360"/>
      </w:pPr>
      <w:rPr>
        <w:rFonts w:hint="default"/>
      </w:rPr>
    </w:lvl>
    <w:lvl w:ilvl="6" w:tplc="872C4C3A">
      <w:start w:val="1"/>
      <w:numFmt w:val="bullet"/>
      <w:lvlText w:val="•"/>
      <w:lvlJc w:val="left"/>
      <w:pPr>
        <w:ind w:left="6176" w:hanging="360"/>
      </w:pPr>
      <w:rPr>
        <w:rFonts w:hint="default"/>
      </w:rPr>
    </w:lvl>
    <w:lvl w:ilvl="7" w:tplc="AF888C02">
      <w:start w:val="1"/>
      <w:numFmt w:val="bullet"/>
      <w:lvlText w:val="•"/>
      <w:lvlJc w:val="left"/>
      <w:pPr>
        <w:ind w:left="7017" w:hanging="360"/>
      </w:pPr>
      <w:rPr>
        <w:rFonts w:hint="default"/>
      </w:rPr>
    </w:lvl>
    <w:lvl w:ilvl="8" w:tplc="95EABABC">
      <w:start w:val="1"/>
      <w:numFmt w:val="bullet"/>
      <w:lvlText w:val="•"/>
      <w:lvlJc w:val="left"/>
      <w:pPr>
        <w:ind w:left="7858" w:hanging="360"/>
      </w:pPr>
      <w:rPr>
        <w:rFonts w:hint="default"/>
      </w:rPr>
    </w:lvl>
  </w:abstractNum>
  <w:abstractNum w:abstractNumId="6" w15:restartNumberingAfterBreak="1">
    <w:nsid w:val="1A5F711B"/>
    <w:multiLevelType w:val="hybridMultilevel"/>
    <w:tmpl w:val="EC0898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1E8C0A2A"/>
    <w:multiLevelType w:val="hybridMultilevel"/>
    <w:tmpl w:val="5FC68F3E"/>
    <w:lvl w:ilvl="0" w:tplc="B7083DAC">
      <w:start w:val="42"/>
      <w:numFmt w:val="decimal"/>
      <w:lvlText w:val="%1"/>
      <w:lvlJc w:val="left"/>
      <w:pPr>
        <w:ind w:left="591" w:hanging="360"/>
      </w:pPr>
      <w:rPr>
        <w:rFonts w:ascii="Times New Roman" w:eastAsia="Times New Roman" w:hAnsi="Times New Roman" w:hint="default"/>
        <w:spacing w:val="4"/>
        <w:sz w:val="24"/>
        <w:szCs w:val="24"/>
      </w:rPr>
    </w:lvl>
    <w:lvl w:ilvl="1" w:tplc="48BCD330">
      <w:start w:val="1"/>
      <w:numFmt w:val="bullet"/>
      <w:lvlText w:val="•"/>
      <w:lvlJc w:val="left"/>
      <w:pPr>
        <w:ind w:left="1496" w:hanging="360"/>
      </w:pPr>
      <w:rPr>
        <w:rFonts w:hint="default"/>
      </w:rPr>
    </w:lvl>
    <w:lvl w:ilvl="2" w:tplc="6C52E488">
      <w:start w:val="1"/>
      <w:numFmt w:val="bullet"/>
      <w:lvlText w:val="•"/>
      <w:lvlJc w:val="left"/>
      <w:pPr>
        <w:ind w:left="2400" w:hanging="360"/>
      </w:pPr>
      <w:rPr>
        <w:rFonts w:hint="default"/>
      </w:rPr>
    </w:lvl>
    <w:lvl w:ilvl="3" w:tplc="BFF4736E">
      <w:start w:val="1"/>
      <w:numFmt w:val="bullet"/>
      <w:lvlText w:val="•"/>
      <w:lvlJc w:val="left"/>
      <w:pPr>
        <w:ind w:left="3305" w:hanging="360"/>
      </w:pPr>
      <w:rPr>
        <w:rFonts w:hint="default"/>
      </w:rPr>
    </w:lvl>
    <w:lvl w:ilvl="4" w:tplc="AC9EC83A">
      <w:start w:val="1"/>
      <w:numFmt w:val="bullet"/>
      <w:lvlText w:val="•"/>
      <w:lvlJc w:val="left"/>
      <w:pPr>
        <w:ind w:left="4210" w:hanging="360"/>
      </w:pPr>
      <w:rPr>
        <w:rFonts w:hint="default"/>
      </w:rPr>
    </w:lvl>
    <w:lvl w:ilvl="5" w:tplc="053ACA92">
      <w:start w:val="1"/>
      <w:numFmt w:val="bullet"/>
      <w:lvlText w:val="•"/>
      <w:lvlJc w:val="left"/>
      <w:pPr>
        <w:ind w:left="5115" w:hanging="360"/>
      </w:pPr>
      <w:rPr>
        <w:rFonts w:hint="default"/>
      </w:rPr>
    </w:lvl>
    <w:lvl w:ilvl="6" w:tplc="F0B60896">
      <w:start w:val="1"/>
      <w:numFmt w:val="bullet"/>
      <w:lvlText w:val="•"/>
      <w:lvlJc w:val="left"/>
      <w:pPr>
        <w:ind w:left="6020" w:hanging="360"/>
      </w:pPr>
      <w:rPr>
        <w:rFonts w:hint="default"/>
      </w:rPr>
    </w:lvl>
    <w:lvl w:ilvl="7" w:tplc="DCFC32E0">
      <w:start w:val="1"/>
      <w:numFmt w:val="bullet"/>
      <w:lvlText w:val="•"/>
      <w:lvlJc w:val="left"/>
      <w:pPr>
        <w:ind w:left="6925" w:hanging="360"/>
      </w:pPr>
      <w:rPr>
        <w:rFonts w:hint="default"/>
      </w:rPr>
    </w:lvl>
    <w:lvl w:ilvl="8" w:tplc="3F28400A">
      <w:start w:val="1"/>
      <w:numFmt w:val="bullet"/>
      <w:lvlText w:val="•"/>
      <w:lvlJc w:val="left"/>
      <w:pPr>
        <w:ind w:left="7830" w:hanging="360"/>
      </w:pPr>
      <w:rPr>
        <w:rFonts w:hint="default"/>
      </w:rPr>
    </w:lvl>
  </w:abstractNum>
  <w:abstractNum w:abstractNumId="8" w15:restartNumberingAfterBreak="1">
    <w:nsid w:val="25B9601C"/>
    <w:multiLevelType w:val="hybridMultilevel"/>
    <w:tmpl w:val="95848BC6"/>
    <w:lvl w:ilvl="0" w:tplc="942A8962">
      <w:start w:val="20"/>
      <w:numFmt w:val="decimal"/>
      <w:lvlText w:val="%1"/>
      <w:lvlJc w:val="left"/>
      <w:pPr>
        <w:ind w:left="551" w:hanging="360"/>
      </w:pPr>
      <w:rPr>
        <w:rFonts w:ascii="Times New Roman" w:eastAsia="Times New Roman" w:hAnsi="Times New Roman" w:hint="default"/>
        <w:spacing w:val="4"/>
        <w:sz w:val="24"/>
        <w:szCs w:val="24"/>
      </w:rPr>
    </w:lvl>
    <w:lvl w:ilvl="1" w:tplc="F30E2592">
      <w:start w:val="1"/>
      <w:numFmt w:val="bullet"/>
      <w:lvlText w:val="•"/>
      <w:lvlJc w:val="left"/>
      <w:pPr>
        <w:ind w:left="1448" w:hanging="360"/>
      </w:pPr>
      <w:rPr>
        <w:rFonts w:hint="default"/>
      </w:rPr>
    </w:lvl>
    <w:lvl w:ilvl="2" w:tplc="971459FE">
      <w:start w:val="1"/>
      <w:numFmt w:val="bullet"/>
      <w:lvlText w:val="•"/>
      <w:lvlJc w:val="left"/>
      <w:pPr>
        <w:ind w:left="2344" w:hanging="360"/>
      </w:pPr>
      <w:rPr>
        <w:rFonts w:hint="default"/>
      </w:rPr>
    </w:lvl>
    <w:lvl w:ilvl="3" w:tplc="DCDA18DC">
      <w:start w:val="1"/>
      <w:numFmt w:val="bullet"/>
      <w:lvlText w:val="•"/>
      <w:lvlJc w:val="left"/>
      <w:pPr>
        <w:ind w:left="3241" w:hanging="360"/>
      </w:pPr>
      <w:rPr>
        <w:rFonts w:hint="default"/>
      </w:rPr>
    </w:lvl>
    <w:lvl w:ilvl="4" w:tplc="3A202862">
      <w:start w:val="1"/>
      <w:numFmt w:val="bullet"/>
      <w:lvlText w:val="•"/>
      <w:lvlJc w:val="left"/>
      <w:pPr>
        <w:ind w:left="4138" w:hanging="360"/>
      </w:pPr>
      <w:rPr>
        <w:rFonts w:hint="default"/>
      </w:rPr>
    </w:lvl>
    <w:lvl w:ilvl="5" w:tplc="85601DA8">
      <w:start w:val="1"/>
      <w:numFmt w:val="bullet"/>
      <w:lvlText w:val="•"/>
      <w:lvlJc w:val="left"/>
      <w:pPr>
        <w:ind w:left="5035" w:hanging="360"/>
      </w:pPr>
      <w:rPr>
        <w:rFonts w:hint="default"/>
      </w:rPr>
    </w:lvl>
    <w:lvl w:ilvl="6" w:tplc="33D25550">
      <w:start w:val="1"/>
      <w:numFmt w:val="bullet"/>
      <w:lvlText w:val="•"/>
      <w:lvlJc w:val="left"/>
      <w:pPr>
        <w:ind w:left="5932" w:hanging="360"/>
      </w:pPr>
      <w:rPr>
        <w:rFonts w:hint="default"/>
      </w:rPr>
    </w:lvl>
    <w:lvl w:ilvl="7" w:tplc="6D48D7DE">
      <w:start w:val="1"/>
      <w:numFmt w:val="bullet"/>
      <w:lvlText w:val="•"/>
      <w:lvlJc w:val="left"/>
      <w:pPr>
        <w:ind w:left="6829" w:hanging="360"/>
      </w:pPr>
      <w:rPr>
        <w:rFonts w:hint="default"/>
      </w:rPr>
    </w:lvl>
    <w:lvl w:ilvl="8" w:tplc="0ACEC870">
      <w:start w:val="1"/>
      <w:numFmt w:val="bullet"/>
      <w:lvlText w:val="•"/>
      <w:lvlJc w:val="left"/>
      <w:pPr>
        <w:ind w:left="7726" w:hanging="360"/>
      </w:pPr>
      <w:rPr>
        <w:rFonts w:hint="default"/>
      </w:rPr>
    </w:lvl>
  </w:abstractNum>
  <w:abstractNum w:abstractNumId="9" w15:restartNumberingAfterBreak="1">
    <w:nsid w:val="294F7448"/>
    <w:multiLevelType w:val="hybridMultilevel"/>
    <w:tmpl w:val="B5ECA1AA"/>
    <w:lvl w:ilvl="0" w:tplc="9312AF94">
      <w:start w:val="1"/>
      <w:numFmt w:val="upperRoman"/>
      <w:lvlText w:val="%1."/>
      <w:lvlJc w:val="righ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600451B2"/>
    <w:multiLevelType w:val="hybridMultilevel"/>
    <w:tmpl w:val="E3A27250"/>
    <w:lvl w:ilvl="0" w:tplc="E0688070">
      <w:start w:val="33"/>
      <w:numFmt w:val="decimal"/>
      <w:lvlText w:val="%1"/>
      <w:lvlJc w:val="left"/>
      <w:pPr>
        <w:ind w:left="471" w:hanging="360"/>
      </w:pPr>
      <w:rPr>
        <w:rFonts w:ascii="Times New Roman" w:eastAsia="Times New Roman" w:hAnsi="Times New Roman" w:hint="default"/>
        <w:spacing w:val="4"/>
        <w:sz w:val="24"/>
        <w:szCs w:val="24"/>
      </w:rPr>
    </w:lvl>
    <w:lvl w:ilvl="1" w:tplc="BD9EE2F6">
      <w:start w:val="1"/>
      <w:numFmt w:val="bullet"/>
      <w:lvlText w:val="•"/>
      <w:lvlJc w:val="left"/>
      <w:pPr>
        <w:ind w:left="1362" w:hanging="360"/>
      </w:pPr>
      <w:rPr>
        <w:rFonts w:hint="default"/>
      </w:rPr>
    </w:lvl>
    <w:lvl w:ilvl="2" w:tplc="B0EA9274">
      <w:start w:val="1"/>
      <w:numFmt w:val="bullet"/>
      <w:lvlText w:val="•"/>
      <w:lvlJc w:val="left"/>
      <w:pPr>
        <w:ind w:left="2252" w:hanging="360"/>
      </w:pPr>
      <w:rPr>
        <w:rFonts w:hint="default"/>
      </w:rPr>
    </w:lvl>
    <w:lvl w:ilvl="3" w:tplc="EA206FC8">
      <w:start w:val="1"/>
      <w:numFmt w:val="bullet"/>
      <w:lvlText w:val="•"/>
      <w:lvlJc w:val="left"/>
      <w:pPr>
        <w:ind w:left="3143" w:hanging="360"/>
      </w:pPr>
      <w:rPr>
        <w:rFonts w:hint="default"/>
      </w:rPr>
    </w:lvl>
    <w:lvl w:ilvl="4" w:tplc="B57875C4">
      <w:start w:val="1"/>
      <w:numFmt w:val="bullet"/>
      <w:lvlText w:val="•"/>
      <w:lvlJc w:val="left"/>
      <w:pPr>
        <w:ind w:left="4034" w:hanging="360"/>
      </w:pPr>
      <w:rPr>
        <w:rFonts w:hint="default"/>
      </w:rPr>
    </w:lvl>
    <w:lvl w:ilvl="5" w:tplc="7A22EAC4">
      <w:start w:val="1"/>
      <w:numFmt w:val="bullet"/>
      <w:lvlText w:val="•"/>
      <w:lvlJc w:val="left"/>
      <w:pPr>
        <w:ind w:left="4925" w:hanging="360"/>
      </w:pPr>
      <w:rPr>
        <w:rFonts w:hint="default"/>
      </w:rPr>
    </w:lvl>
    <w:lvl w:ilvl="6" w:tplc="DE1A4616">
      <w:start w:val="1"/>
      <w:numFmt w:val="bullet"/>
      <w:lvlText w:val="•"/>
      <w:lvlJc w:val="left"/>
      <w:pPr>
        <w:ind w:left="5816" w:hanging="360"/>
      </w:pPr>
      <w:rPr>
        <w:rFonts w:hint="default"/>
      </w:rPr>
    </w:lvl>
    <w:lvl w:ilvl="7" w:tplc="493C0D14">
      <w:start w:val="1"/>
      <w:numFmt w:val="bullet"/>
      <w:lvlText w:val="•"/>
      <w:lvlJc w:val="left"/>
      <w:pPr>
        <w:ind w:left="6707" w:hanging="360"/>
      </w:pPr>
      <w:rPr>
        <w:rFonts w:hint="default"/>
      </w:rPr>
    </w:lvl>
    <w:lvl w:ilvl="8" w:tplc="1D5CDB76">
      <w:start w:val="1"/>
      <w:numFmt w:val="bullet"/>
      <w:lvlText w:val="•"/>
      <w:lvlJc w:val="left"/>
      <w:pPr>
        <w:ind w:left="7598" w:hanging="360"/>
      </w:pPr>
      <w:rPr>
        <w:rFonts w:hint="default"/>
      </w:rPr>
    </w:lvl>
  </w:abstractNum>
  <w:abstractNum w:abstractNumId="11" w15:restartNumberingAfterBreak="1">
    <w:nsid w:val="633E7BED"/>
    <w:multiLevelType w:val="hybridMultilevel"/>
    <w:tmpl w:val="170C9800"/>
    <w:lvl w:ilvl="0" w:tplc="ADF8760A">
      <w:start w:val="138"/>
      <w:numFmt w:val="decimal"/>
      <w:lvlText w:val="%1"/>
      <w:lvlJc w:val="left"/>
      <w:pPr>
        <w:ind w:left="551" w:hanging="452"/>
      </w:pPr>
      <w:rPr>
        <w:rFonts w:ascii="Times New Roman" w:eastAsia="Times New Roman" w:hAnsi="Times New Roman" w:hint="default"/>
        <w:spacing w:val="4"/>
        <w:sz w:val="24"/>
        <w:szCs w:val="24"/>
      </w:rPr>
    </w:lvl>
    <w:lvl w:ilvl="1" w:tplc="FBDCCDB6">
      <w:start w:val="1"/>
      <w:numFmt w:val="bullet"/>
      <w:lvlText w:val="•"/>
      <w:lvlJc w:val="left"/>
      <w:pPr>
        <w:ind w:left="1442" w:hanging="452"/>
      </w:pPr>
      <w:rPr>
        <w:rFonts w:hint="default"/>
      </w:rPr>
    </w:lvl>
    <w:lvl w:ilvl="2" w:tplc="394A1AF2">
      <w:start w:val="1"/>
      <w:numFmt w:val="bullet"/>
      <w:lvlText w:val="•"/>
      <w:lvlJc w:val="left"/>
      <w:pPr>
        <w:ind w:left="2332" w:hanging="452"/>
      </w:pPr>
      <w:rPr>
        <w:rFonts w:hint="default"/>
      </w:rPr>
    </w:lvl>
    <w:lvl w:ilvl="3" w:tplc="3536B7DA">
      <w:start w:val="1"/>
      <w:numFmt w:val="bullet"/>
      <w:lvlText w:val="•"/>
      <w:lvlJc w:val="left"/>
      <w:pPr>
        <w:ind w:left="3223" w:hanging="452"/>
      </w:pPr>
      <w:rPr>
        <w:rFonts w:hint="default"/>
      </w:rPr>
    </w:lvl>
    <w:lvl w:ilvl="4" w:tplc="AFB66ECE">
      <w:start w:val="1"/>
      <w:numFmt w:val="bullet"/>
      <w:lvlText w:val="•"/>
      <w:lvlJc w:val="left"/>
      <w:pPr>
        <w:ind w:left="4114" w:hanging="452"/>
      </w:pPr>
      <w:rPr>
        <w:rFonts w:hint="default"/>
      </w:rPr>
    </w:lvl>
    <w:lvl w:ilvl="5" w:tplc="5876252C">
      <w:start w:val="1"/>
      <w:numFmt w:val="bullet"/>
      <w:lvlText w:val="•"/>
      <w:lvlJc w:val="left"/>
      <w:pPr>
        <w:ind w:left="5005" w:hanging="452"/>
      </w:pPr>
      <w:rPr>
        <w:rFonts w:hint="default"/>
      </w:rPr>
    </w:lvl>
    <w:lvl w:ilvl="6" w:tplc="73CA9AF8">
      <w:start w:val="1"/>
      <w:numFmt w:val="bullet"/>
      <w:lvlText w:val="•"/>
      <w:lvlJc w:val="left"/>
      <w:pPr>
        <w:ind w:left="5896" w:hanging="452"/>
      </w:pPr>
      <w:rPr>
        <w:rFonts w:hint="default"/>
      </w:rPr>
    </w:lvl>
    <w:lvl w:ilvl="7" w:tplc="C9B4A1EC">
      <w:start w:val="1"/>
      <w:numFmt w:val="bullet"/>
      <w:lvlText w:val="•"/>
      <w:lvlJc w:val="left"/>
      <w:pPr>
        <w:ind w:left="6787" w:hanging="452"/>
      </w:pPr>
      <w:rPr>
        <w:rFonts w:hint="default"/>
      </w:rPr>
    </w:lvl>
    <w:lvl w:ilvl="8" w:tplc="521A3282">
      <w:start w:val="1"/>
      <w:numFmt w:val="bullet"/>
      <w:lvlText w:val="•"/>
      <w:lvlJc w:val="left"/>
      <w:pPr>
        <w:ind w:left="7678" w:hanging="452"/>
      </w:pPr>
      <w:rPr>
        <w:rFonts w:hint="default"/>
      </w:rPr>
    </w:lvl>
  </w:abstractNum>
  <w:abstractNum w:abstractNumId="12" w15:restartNumberingAfterBreak="1">
    <w:nsid w:val="65873B5B"/>
    <w:multiLevelType w:val="hybridMultilevel"/>
    <w:tmpl w:val="87A2D4A6"/>
    <w:lvl w:ilvl="0" w:tplc="A4A0F6AA">
      <w:start w:val="26"/>
      <w:numFmt w:val="decimal"/>
      <w:lvlText w:val="%1"/>
      <w:lvlJc w:val="left"/>
      <w:pPr>
        <w:ind w:left="551" w:hanging="360"/>
      </w:pPr>
      <w:rPr>
        <w:rFonts w:ascii="Times New Roman" w:eastAsia="Times New Roman" w:hAnsi="Times New Roman" w:hint="default"/>
        <w:spacing w:val="4"/>
        <w:sz w:val="24"/>
        <w:szCs w:val="24"/>
      </w:rPr>
    </w:lvl>
    <w:lvl w:ilvl="1" w:tplc="5DF4CBFC">
      <w:start w:val="1"/>
      <w:numFmt w:val="bullet"/>
      <w:lvlText w:val="•"/>
      <w:lvlJc w:val="left"/>
      <w:pPr>
        <w:ind w:left="1448" w:hanging="360"/>
      </w:pPr>
      <w:rPr>
        <w:rFonts w:hint="default"/>
      </w:rPr>
    </w:lvl>
    <w:lvl w:ilvl="2" w:tplc="03BA54DE">
      <w:start w:val="1"/>
      <w:numFmt w:val="bullet"/>
      <w:lvlText w:val="•"/>
      <w:lvlJc w:val="left"/>
      <w:pPr>
        <w:ind w:left="2344" w:hanging="360"/>
      </w:pPr>
      <w:rPr>
        <w:rFonts w:hint="default"/>
      </w:rPr>
    </w:lvl>
    <w:lvl w:ilvl="3" w:tplc="6012FC9E">
      <w:start w:val="1"/>
      <w:numFmt w:val="bullet"/>
      <w:lvlText w:val="•"/>
      <w:lvlJc w:val="left"/>
      <w:pPr>
        <w:ind w:left="3241" w:hanging="360"/>
      </w:pPr>
      <w:rPr>
        <w:rFonts w:hint="default"/>
      </w:rPr>
    </w:lvl>
    <w:lvl w:ilvl="4" w:tplc="03EEFF62">
      <w:start w:val="1"/>
      <w:numFmt w:val="bullet"/>
      <w:lvlText w:val="•"/>
      <w:lvlJc w:val="left"/>
      <w:pPr>
        <w:ind w:left="4138" w:hanging="360"/>
      </w:pPr>
      <w:rPr>
        <w:rFonts w:hint="default"/>
      </w:rPr>
    </w:lvl>
    <w:lvl w:ilvl="5" w:tplc="E8C2EEFC">
      <w:start w:val="1"/>
      <w:numFmt w:val="bullet"/>
      <w:lvlText w:val="•"/>
      <w:lvlJc w:val="left"/>
      <w:pPr>
        <w:ind w:left="5035" w:hanging="360"/>
      </w:pPr>
      <w:rPr>
        <w:rFonts w:hint="default"/>
      </w:rPr>
    </w:lvl>
    <w:lvl w:ilvl="6" w:tplc="E9B8B608">
      <w:start w:val="1"/>
      <w:numFmt w:val="bullet"/>
      <w:lvlText w:val="•"/>
      <w:lvlJc w:val="left"/>
      <w:pPr>
        <w:ind w:left="5932" w:hanging="360"/>
      </w:pPr>
      <w:rPr>
        <w:rFonts w:hint="default"/>
      </w:rPr>
    </w:lvl>
    <w:lvl w:ilvl="7" w:tplc="C58064B8">
      <w:start w:val="1"/>
      <w:numFmt w:val="bullet"/>
      <w:lvlText w:val="•"/>
      <w:lvlJc w:val="left"/>
      <w:pPr>
        <w:ind w:left="6829" w:hanging="360"/>
      </w:pPr>
      <w:rPr>
        <w:rFonts w:hint="default"/>
      </w:rPr>
    </w:lvl>
    <w:lvl w:ilvl="8" w:tplc="868E5466">
      <w:start w:val="1"/>
      <w:numFmt w:val="bullet"/>
      <w:lvlText w:val="•"/>
      <w:lvlJc w:val="left"/>
      <w:pPr>
        <w:ind w:left="7726" w:hanging="360"/>
      </w:pPr>
      <w:rPr>
        <w:rFonts w:hint="default"/>
      </w:rPr>
    </w:lvl>
  </w:abstractNum>
  <w:abstractNum w:abstractNumId="13" w15:restartNumberingAfterBreak="1">
    <w:nsid w:val="7ECC2A08"/>
    <w:multiLevelType w:val="hybridMultilevel"/>
    <w:tmpl w:val="7EAAD008"/>
    <w:lvl w:ilvl="0" w:tplc="42E6C564">
      <w:start w:val="1"/>
      <w:numFmt w:val="decimal"/>
      <w:lvlText w:val="%1"/>
      <w:lvlJc w:val="left"/>
      <w:pPr>
        <w:ind w:left="591" w:hanging="272"/>
        <w:jc w:val="right"/>
      </w:pPr>
      <w:rPr>
        <w:rFonts w:ascii="Times New Roman" w:eastAsia="Times New Roman" w:hAnsi="Times New Roman" w:hint="default"/>
        <w:sz w:val="24"/>
        <w:szCs w:val="24"/>
      </w:rPr>
    </w:lvl>
    <w:lvl w:ilvl="1" w:tplc="34FC077A">
      <w:start w:val="1"/>
      <w:numFmt w:val="bullet"/>
      <w:lvlText w:val="•"/>
      <w:lvlJc w:val="left"/>
      <w:pPr>
        <w:ind w:left="1496" w:hanging="272"/>
      </w:pPr>
      <w:rPr>
        <w:rFonts w:hint="default"/>
      </w:rPr>
    </w:lvl>
    <w:lvl w:ilvl="2" w:tplc="0F8E3380">
      <w:start w:val="1"/>
      <w:numFmt w:val="bullet"/>
      <w:lvlText w:val="•"/>
      <w:lvlJc w:val="left"/>
      <w:pPr>
        <w:ind w:left="2400" w:hanging="272"/>
      </w:pPr>
      <w:rPr>
        <w:rFonts w:hint="default"/>
      </w:rPr>
    </w:lvl>
    <w:lvl w:ilvl="3" w:tplc="2192526A">
      <w:start w:val="1"/>
      <w:numFmt w:val="bullet"/>
      <w:lvlText w:val="•"/>
      <w:lvlJc w:val="left"/>
      <w:pPr>
        <w:ind w:left="3305" w:hanging="272"/>
      </w:pPr>
      <w:rPr>
        <w:rFonts w:hint="default"/>
      </w:rPr>
    </w:lvl>
    <w:lvl w:ilvl="4" w:tplc="454A798C">
      <w:start w:val="1"/>
      <w:numFmt w:val="bullet"/>
      <w:lvlText w:val="•"/>
      <w:lvlJc w:val="left"/>
      <w:pPr>
        <w:ind w:left="4210" w:hanging="272"/>
      </w:pPr>
      <w:rPr>
        <w:rFonts w:hint="default"/>
      </w:rPr>
    </w:lvl>
    <w:lvl w:ilvl="5" w:tplc="6E86A40C">
      <w:start w:val="1"/>
      <w:numFmt w:val="bullet"/>
      <w:lvlText w:val="•"/>
      <w:lvlJc w:val="left"/>
      <w:pPr>
        <w:ind w:left="5115" w:hanging="272"/>
      </w:pPr>
      <w:rPr>
        <w:rFonts w:hint="default"/>
      </w:rPr>
    </w:lvl>
    <w:lvl w:ilvl="6" w:tplc="E9B69D62">
      <w:start w:val="1"/>
      <w:numFmt w:val="bullet"/>
      <w:lvlText w:val="•"/>
      <w:lvlJc w:val="left"/>
      <w:pPr>
        <w:ind w:left="6020" w:hanging="272"/>
      </w:pPr>
      <w:rPr>
        <w:rFonts w:hint="default"/>
      </w:rPr>
    </w:lvl>
    <w:lvl w:ilvl="7" w:tplc="44222E5E">
      <w:start w:val="1"/>
      <w:numFmt w:val="bullet"/>
      <w:lvlText w:val="•"/>
      <w:lvlJc w:val="left"/>
      <w:pPr>
        <w:ind w:left="6925" w:hanging="272"/>
      </w:pPr>
      <w:rPr>
        <w:rFonts w:hint="default"/>
      </w:rPr>
    </w:lvl>
    <w:lvl w:ilvl="8" w:tplc="57E09B64">
      <w:start w:val="1"/>
      <w:numFmt w:val="bullet"/>
      <w:lvlText w:val="•"/>
      <w:lvlJc w:val="left"/>
      <w:pPr>
        <w:ind w:left="7830" w:hanging="272"/>
      </w:pPr>
      <w:rPr>
        <w:rFonts w:hint="default"/>
      </w:rPr>
    </w:lvl>
  </w:abstractNum>
  <w:num w:numId="1" w16cid:durableId="1209873231">
    <w:abstractNumId w:val="9"/>
  </w:num>
  <w:num w:numId="2" w16cid:durableId="1932349758">
    <w:abstractNumId w:val="2"/>
  </w:num>
  <w:num w:numId="3" w16cid:durableId="886532035">
    <w:abstractNumId w:val="6"/>
  </w:num>
  <w:num w:numId="4" w16cid:durableId="1283802813">
    <w:abstractNumId w:val="13"/>
  </w:num>
  <w:num w:numId="5" w16cid:durableId="827598680">
    <w:abstractNumId w:val="8"/>
  </w:num>
  <w:num w:numId="6" w16cid:durableId="1389264175">
    <w:abstractNumId w:val="12"/>
  </w:num>
  <w:num w:numId="7" w16cid:durableId="1917084157">
    <w:abstractNumId w:val="10"/>
  </w:num>
  <w:num w:numId="8" w16cid:durableId="1882549429">
    <w:abstractNumId w:val="1"/>
  </w:num>
  <w:num w:numId="9" w16cid:durableId="1518886953">
    <w:abstractNumId w:val="7"/>
  </w:num>
  <w:num w:numId="10" w16cid:durableId="1948848894">
    <w:abstractNumId w:val="4"/>
  </w:num>
  <w:num w:numId="11" w16cid:durableId="1417942444">
    <w:abstractNumId w:val="0"/>
  </w:num>
  <w:num w:numId="12" w16cid:durableId="458843235">
    <w:abstractNumId w:val="3"/>
  </w:num>
  <w:num w:numId="13" w16cid:durableId="1366715429">
    <w:abstractNumId w:val="11"/>
  </w:num>
  <w:num w:numId="14" w16cid:durableId="1486509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79"/>
    <w:rsid w:val="000115C6"/>
    <w:rsid w:val="00047951"/>
    <w:rsid w:val="00067229"/>
    <w:rsid w:val="000741F6"/>
    <w:rsid w:val="00084509"/>
    <w:rsid w:val="00090DF8"/>
    <w:rsid w:val="000C3130"/>
    <w:rsid w:val="000D15A2"/>
    <w:rsid w:val="000D6B5F"/>
    <w:rsid w:val="000E2EC3"/>
    <w:rsid w:val="000F6EFA"/>
    <w:rsid w:val="001051BB"/>
    <w:rsid w:val="001723E6"/>
    <w:rsid w:val="001832C0"/>
    <w:rsid w:val="00184812"/>
    <w:rsid w:val="00190F6D"/>
    <w:rsid w:val="001A4390"/>
    <w:rsid w:val="001E068D"/>
    <w:rsid w:val="00216EF9"/>
    <w:rsid w:val="00232449"/>
    <w:rsid w:val="00236A99"/>
    <w:rsid w:val="00245F2E"/>
    <w:rsid w:val="0026286D"/>
    <w:rsid w:val="002905AE"/>
    <w:rsid w:val="002B27BB"/>
    <w:rsid w:val="002C0FD1"/>
    <w:rsid w:val="002C5B08"/>
    <w:rsid w:val="002D7164"/>
    <w:rsid w:val="002E6D07"/>
    <w:rsid w:val="00311012"/>
    <w:rsid w:val="003127CF"/>
    <w:rsid w:val="00331E8E"/>
    <w:rsid w:val="00334D93"/>
    <w:rsid w:val="003509C1"/>
    <w:rsid w:val="00351005"/>
    <w:rsid w:val="00361F0B"/>
    <w:rsid w:val="00387999"/>
    <w:rsid w:val="00387EE7"/>
    <w:rsid w:val="00393029"/>
    <w:rsid w:val="003B1C09"/>
    <w:rsid w:val="003C53A1"/>
    <w:rsid w:val="003E3D8B"/>
    <w:rsid w:val="00436DB1"/>
    <w:rsid w:val="00457593"/>
    <w:rsid w:val="00461B64"/>
    <w:rsid w:val="00470418"/>
    <w:rsid w:val="00492675"/>
    <w:rsid w:val="004A462B"/>
    <w:rsid w:val="004A5C74"/>
    <w:rsid w:val="004C4C59"/>
    <w:rsid w:val="004D50DD"/>
    <w:rsid w:val="004F79FC"/>
    <w:rsid w:val="0051395A"/>
    <w:rsid w:val="00513B96"/>
    <w:rsid w:val="0051596D"/>
    <w:rsid w:val="005165EF"/>
    <w:rsid w:val="005227CF"/>
    <w:rsid w:val="00542572"/>
    <w:rsid w:val="00552420"/>
    <w:rsid w:val="0055589D"/>
    <w:rsid w:val="00557E43"/>
    <w:rsid w:val="005845A6"/>
    <w:rsid w:val="00586D44"/>
    <w:rsid w:val="00590101"/>
    <w:rsid w:val="00591CFB"/>
    <w:rsid w:val="005938D6"/>
    <w:rsid w:val="005A4E79"/>
    <w:rsid w:val="005E32BE"/>
    <w:rsid w:val="005F19E6"/>
    <w:rsid w:val="005F6762"/>
    <w:rsid w:val="005F72B8"/>
    <w:rsid w:val="005F7B57"/>
    <w:rsid w:val="00630B43"/>
    <w:rsid w:val="00660FC3"/>
    <w:rsid w:val="006657D5"/>
    <w:rsid w:val="00672492"/>
    <w:rsid w:val="00696B09"/>
    <w:rsid w:val="006A192E"/>
    <w:rsid w:val="006B274B"/>
    <w:rsid w:val="006B2FBA"/>
    <w:rsid w:val="006C50D6"/>
    <w:rsid w:val="006D0B4A"/>
    <w:rsid w:val="00711C4F"/>
    <w:rsid w:val="007221C6"/>
    <w:rsid w:val="00732E01"/>
    <w:rsid w:val="00737D5E"/>
    <w:rsid w:val="00743902"/>
    <w:rsid w:val="007448FA"/>
    <w:rsid w:val="00775C87"/>
    <w:rsid w:val="007840EF"/>
    <w:rsid w:val="007875F1"/>
    <w:rsid w:val="00794BF1"/>
    <w:rsid w:val="007B4053"/>
    <w:rsid w:val="007C3A31"/>
    <w:rsid w:val="007C6F55"/>
    <w:rsid w:val="007D3804"/>
    <w:rsid w:val="00802A20"/>
    <w:rsid w:val="008E6904"/>
    <w:rsid w:val="0090277F"/>
    <w:rsid w:val="00903B66"/>
    <w:rsid w:val="00933501"/>
    <w:rsid w:val="00970F2A"/>
    <w:rsid w:val="00975E26"/>
    <w:rsid w:val="009A5C1D"/>
    <w:rsid w:val="009F16B9"/>
    <w:rsid w:val="00A00C7B"/>
    <w:rsid w:val="00A11FD7"/>
    <w:rsid w:val="00A174E7"/>
    <w:rsid w:val="00A2176C"/>
    <w:rsid w:val="00A23057"/>
    <w:rsid w:val="00A32BC7"/>
    <w:rsid w:val="00A32FA5"/>
    <w:rsid w:val="00A343F9"/>
    <w:rsid w:val="00A3558C"/>
    <w:rsid w:val="00A52174"/>
    <w:rsid w:val="00A57E40"/>
    <w:rsid w:val="00A6689E"/>
    <w:rsid w:val="00A74627"/>
    <w:rsid w:val="00A85F5D"/>
    <w:rsid w:val="00A86890"/>
    <w:rsid w:val="00AA6227"/>
    <w:rsid w:val="00AB5CB9"/>
    <w:rsid w:val="00AC180A"/>
    <w:rsid w:val="00AC1A95"/>
    <w:rsid w:val="00AC1E66"/>
    <w:rsid w:val="00B343BC"/>
    <w:rsid w:val="00B82FFE"/>
    <w:rsid w:val="00BB404D"/>
    <w:rsid w:val="00BC1E33"/>
    <w:rsid w:val="00BD053A"/>
    <w:rsid w:val="00BD4202"/>
    <w:rsid w:val="00BE5903"/>
    <w:rsid w:val="00C022F8"/>
    <w:rsid w:val="00C0318F"/>
    <w:rsid w:val="00C5453D"/>
    <w:rsid w:val="00C67F89"/>
    <w:rsid w:val="00C81FA0"/>
    <w:rsid w:val="00C83C94"/>
    <w:rsid w:val="00C90CCA"/>
    <w:rsid w:val="00CB0016"/>
    <w:rsid w:val="00CC3DDB"/>
    <w:rsid w:val="00CD1C8F"/>
    <w:rsid w:val="00CE75DB"/>
    <w:rsid w:val="00CF1DF3"/>
    <w:rsid w:val="00CF56BC"/>
    <w:rsid w:val="00D005FA"/>
    <w:rsid w:val="00D03C03"/>
    <w:rsid w:val="00D12740"/>
    <w:rsid w:val="00D127FF"/>
    <w:rsid w:val="00D16980"/>
    <w:rsid w:val="00D17EDA"/>
    <w:rsid w:val="00D56365"/>
    <w:rsid w:val="00D67B3D"/>
    <w:rsid w:val="00D74BE3"/>
    <w:rsid w:val="00DA7305"/>
    <w:rsid w:val="00DB053A"/>
    <w:rsid w:val="00DF4AB9"/>
    <w:rsid w:val="00DF63DE"/>
    <w:rsid w:val="00E20CC3"/>
    <w:rsid w:val="00E22147"/>
    <w:rsid w:val="00E26174"/>
    <w:rsid w:val="00E46BED"/>
    <w:rsid w:val="00E53676"/>
    <w:rsid w:val="00E57144"/>
    <w:rsid w:val="00E862E7"/>
    <w:rsid w:val="00E909E7"/>
    <w:rsid w:val="00EA19DF"/>
    <w:rsid w:val="00EB5E03"/>
    <w:rsid w:val="00ED01FB"/>
    <w:rsid w:val="00EF52A9"/>
    <w:rsid w:val="00F00F5A"/>
    <w:rsid w:val="00F01567"/>
    <w:rsid w:val="00F10432"/>
    <w:rsid w:val="00F111E2"/>
    <w:rsid w:val="00F307F2"/>
    <w:rsid w:val="00F32DB2"/>
    <w:rsid w:val="00F465C8"/>
    <w:rsid w:val="00F53457"/>
    <w:rsid w:val="00F7114A"/>
    <w:rsid w:val="00F83B3E"/>
    <w:rsid w:val="00F87DE2"/>
    <w:rsid w:val="00F900FF"/>
    <w:rsid w:val="00FA70E3"/>
    <w:rsid w:val="00FC6081"/>
    <w:rsid w:val="00FD386F"/>
    <w:rsid w:val="00FE3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78F83"/>
  <w15:docId w15:val="{D3268900-0A34-46A5-8BB3-72B45CA5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A99"/>
  </w:style>
  <w:style w:type="paragraph" w:styleId="Heading1">
    <w:name w:val="heading 1"/>
    <w:basedOn w:val="Normal"/>
    <w:next w:val="Normal"/>
    <w:link w:val="Heading1Char"/>
    <w:uiPriority w:val="9"/>
    <w:qFormat/>
    <w:rsid w:val="000F6EFA"/>
    <w:pPr>
      <w:keepNext/>
      <w:keepLines/>
      <w:spacing w:before="240" w:after="0" w:line="240" w:lineRule="auto"/>
      <w:jc w:val="center"/>
      <w:outlineLvl w:val="0"/>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031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FA"/>
    <w:rPr>
      <w:rFonts w:asciiTheme="majorHAnsi" w:eastAsiaTheme="majorEastAsia" w:hAnsiTheme="majorHAnsi" w:cstheme="majorBidi"/>
      <w:sz w:val="32"/>
      <w:szCs w:val="32"/>
    </w:rPr>
  </w:style>
  <w:style w:type="paragraph" w:styleId="Header">
    <w:name w:val="header"/>
    <w:basedOn w:val="Normal"/>
    <w:link w:val="HeaderChar"/>
    <w:uiPriority w:val="99"/>
    <w:unhideWhenUsed/>
    <w:rsid w:val="005A4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E79"/>
  </w:style>
  <w:style w:type="paragraph" w:styleId="Footer">
    <w:name w:val="footer"/>
    <w:basedOn w:val="Normal"/>
    <w:link w:val="FooterChar"/>
    <w:uiPriority w:val="99"/>
    <w:unhideWhenUsed/>
    <w:rsid w:val="005A4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E79"/>
  </w:style>
  <w:style w:type="paragraph" w:styleId="NoSpacing">
    <w:name w:val="No Spacing"/>
    <w:uiPriority w:val="1"/>
    <w:qFormat/>
    <w:rsid w:val="005A4E79"/>
    <w:pPr>
      <w:spacing w:after="0" w:line="240" w:lineRule="auto"/>
    </w:pPr>
  </w:style>
  <w:style w:type="table" w:styleId="TableGrid">
    <w:name w:val="Table Grid"/>
    <w:basedOn w:val="TableNormal"/>
    <w:uiPriority w:val="59"/>
    <w:rsid w:val="005A4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89D"/>
    <w:rPr>
      <w:rFonts w:ascii="Tahoma" w:hAnsi="Tahoma" w:cs="Tahoma"/>
      <w:sz w:val="16"/>
      <w:szCs w:val="16"/>
    </w:rPr>
  </w:style>
  <w:style w:type="paragraph" w:styleId="ListParagraph">
    <w:name w:val="List Paragraph"/>
    <w:basedOn w:val="Normal"/>
    <w:uiPriority w:val="34"/>
    <w:qFormat/>
    <w:rsid w:val="0055589D"/>
    <w:pPr>
      <w:ind w:left="720"/>
      <w:contextualSpacing/>
    </w:pPr>
  </w:style>
  <w:style w:type="character" w:styleId="CommentReference">
    <w:name w:val="annotation reference"/>
    <w:basedOn w:val="DefaultParagraphFont"/>
    <w:uiPriority w:val="99"/>
    <w:semiHidden/>
    <w:unhideWhenUsed/>
    <w:rsid w:val="00387999"/>
    <w:rPr>
      <w:sz w:val="16"/>
      <w:szCs w:val="16"/>
    </w:rPr>
  </w:style>
  <w:style w:type="paragraph" w:styleId="CommentText">
    <w:name w:val="annotation text"/>
    <w:basedOn w:val="Normal"/>
    <w:link w:val="CommentTextChar"/>
    <w:uiPriority w:val="99"/>
    <w:semiHidden/>
    <w:unhideWhenUsed/>
    <w:rsid w:val="00387999"/>
    <w:pPr>
      <w:spacing w:line="240" w:lineRule="auto"/>
    </w:pPr>
    <w:rPr>
      <w:sz w:val="20"/>
      <w:szCs w:val="20"/>
    </w:rPr>
  </w:style>
  <w:style w:type="character" w:customStyle="1" w:styleId="CommentTextChar">
    <w:name w:val="Comment Text Char"/>
    <w:basedOn w:val="DefaultParagraphFont"/>
    <w:link w:val="CommentText"/>
    <w:uiPriority w:val="99"/>
    <w:semiHidden/>
    <w:rsid w:val="00387999"/>
    <w:rPr>
      <w:sz w:val="20"/>
      <w:szCs w:val="20"/>
    </w:rPr>
  </w:style>
  <w:style w:type="paragraph" w:styleId="CommentSubject">
    <w:name w:val="annotation subject"/>
    <w:basedOn w:val="CommentText"/>
    <w:next w:val="CommentText"/>
    <w:link w:val="CommentSubjectChar"/>
    <w:uiPriority w:val="99"/>
    <w:semiHidden/>
    <w:unhideWhenUsed/>
    <w:rsid w:val="00387999"/>
    <w:rPr>
      <w:b/>
      <w:bCs/>
    </w:rPr>
  </w:style>
  <w:style w:type="character" w:customStyle="1" w:styleId="CommentSubjectChar">
    <w:name w:val="Comment Subject Char"/>
    <w:basedOn w:val="CommentTextChar"/>
    <w:link w:val="CommentSubject"/>
    <w:uiPriority w:val="99"/>
    <w:semiHidden/>
    <w:rsid w:val="00387999"/>
    <w:rPr>
      <w:b/>
      <w:bCs/>
      <w:sz w:val="20"/>
      <w:szCs w:val="20"/>
    </w:rPr>
  </w:style>
  <w:style w:type="paragraph" w:styleId="Revision">
    <w:name w:val="Revision"/>
    <w:hidden/>
    <w:uiPriority w:val="99"/>
    <w:semiHidden/>
    <w:rsid w:val="00A32BC7"/>
    <w:pPr>
      <w:spacing w:after="0" w:line="240" w:lineRule="auto"/>
    </w:pPr>
  </w:style>
  <w:style w:type="character" w:styleId="Hyperlink">
    <w:name w:val="Hyperlink"/>
    <w:basedOn w:val="DefaultParagraphFont"/>
    <w:uiPriority w:val="99"/>
    <w:semiHidden/>
    <w:unhideWhenUsed/>
    <w:rsid w:val="00FA70E3"/>
    <w:rPr>
      <w:color w:val="0000FF"/>
      <w:u w:val="single"/>
    </w:rPr>
  </w:style>
  <w:style w:type="character" w:styleId="FollowedHyperlink">
    <w:name w:val="FollowedHyperlink"/>
    <w:basedOn w:val="DefaultParagraphFont"/>
    <w:uiPriority w:val="99"/>
    <w:semiHidden/>
    <w:unhideWhenUsed/>
    <w:rsid w:val="00FA70E3"/>
    <w:rPr>
      <w:color w:val="800080"/>
      <w:u w:val="single"/>
    </w:rPr>
  </w:style>
  <w:style w:type="paragraph" w:customStyle="1" w:styleId="msonormal0">
    <w:name w:val="msonormal"/>
    <w:basedOn w:val="Normal"/>
    <w:rsid w:val="00FA70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A7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20"/>
      <w:szCs w:val="20"/>
    </w:rPr>
  </w:style>
  <w:style w:type="paragraph" w:customStyle="1" w:styleId="xl66">
    <w:name w:val="xl66"/>
    <w:basedOn w:val="Normal"/>
    <w:rsid w:val="00FA7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szCs w:val="20"/>
    </w:rPr>
  </w:style>
  <w:style w:type="paragraph" w:customStyle="1" w:styleId="xl67">
    <w:name w:val="xl67"/>
    <w:basedOn w:val="Normal"/>
    <w:rsid w:val="00FA7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szCs w:val="20"/>
    </w:rPr>
  </w:style>
  <w:style w:type="character" w:customStyle="1" w:styleId="Heading3Char">
    <w:name w:val="Heading 3 Char"/>
    <w:basedOn w:val="DefaultParagraphFont"/>
    <w:link w:val="Heading3"/>
    <w:uiPriority w:val="9"/>
    <w:semiHidden/>
    <w:rsid w:val="00C0318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7551">
      <w:bodyDiv w:val="1"/>
      <w:marLeft w:val="0"/>
      <w:marRight w:val="0"/>
      <w:marTop w:val="0"/>
      <w:marBottom w:val="0"/>
      <w:divBdr>
        <w:top w:val="none" w:sz="0" w:space="0" w:color="auto"/>
        <w:left w:val="none" w:sz="0" w:space="0" w:color="auto"/>
        <w:bottom w:val="none" w:sz="0" w:space="0" w:color="auto"/>
        <w:right w:val="none" w:sz="0" w:space="0" w:color="auto"/>
      </w:divBdr>
    </w:div>
    <w:div w:id="155734232">
      <w:bodyDiv w:val="1"/>
      <w:marLeft w:val="0"/>
      <w:marRight w:val="0"/>
      <w:marTop w:val="0"/>
      <w:marBottom w:val="0"/>
      <w:divBdr>
        <w:top w:val="none" w:sz="0" w:space="0" w:color="auto"/>
        <w:left w:val="none" w:sz="0" w:space="0" w:color="auto"/>
        <w:bottom w:val="none" w:sz="0" w:space="0" w:color="auto"/>
        <w:right w:val="none" w:sz="0" w:space="0" w:color="auto"/>
      </w:divBdr>
    </w:div>
    <w:div w:id="157231615">
      <w:bodyDiv w:val="1"/>
      <w:marLeft w:val="0"/>
      <w:marRight w:val="0"/>
      <w:marTop w:val="0"/>
      <w:marBottom w:val="0"/>
      <w:divBdr>
        <w:top w:val="none" w:sz="0" w:space="0" w:color="auto"/>
        <w:left w:val="none" w:sz="0" w:space="0" w:color="auto"/>
        <w:bottom w:val="none" w:sz="0" w:space="0" w:color="auto"/>
        <w:right w:val="none" w:sz="0" w:space="0" w:color="auto"/>
      </w:divBdr>
    </w:div>
    <w:div w:id="189607707">
      <w:bodyDiv w:val="1"/>
      <w:marLeft w:val="0"/>
      <w:marRight w:val="0"/>
      <w:marTop w:val="0"/>
      <w:marBottom w:val="0"/>
      <w:divBdr>
        <w:top w:val="none" w:sz="0" w:space="0" w:color="auto"/>
        <w:left w:val="none" w:sz="0" w:space="0" w:color="auto"/>
        <w:bottom w:val="none" w:sz="0" w:space="0" w:color="auto"/>
        <w:right w:val="none" w:sz="0" w:space="0" w:color="auto"/>
      </w:divBdr>
    </w:div>
    <w:div w:id="578566232">
      <w:bodyDiv w:val="1"/>
      <w:marLeft w:val="0"/>
      <w:marRight w:val="0"/>
      <w:marTop w:val="0"/>
      <w:marBottom w:val="0"/>
      <w:divBdr>
        <w:top w:val="none" w:sz="0" w:space="0" w:color="auto"/>
        <w:left w:val="none" w:sz="0" w:space="0" w:color="auto"/>
        <w:bottom w:val="none" w:sz="0" w:space="0" w:color="auto"/>
        <w:right w:val="none" w:sz="0" w:space="0" w:color="auto"/>
      </w:divBdr>
    </w:div>
    <w:div w:id="660081141">
      <w:bodyDiv w:val="1"/>
      <w:marLeft w:val="0"/>
      <w:marRight w:val="0"/>
      <w:marTop w:val="0"/>
      <w:marBottom w:val="0"/>
      <w:divBdr>
        <w:top w:val="none" w:sz="0" w:space="0" w:color="auto"/>
        <w:left w:val="none" w:sz="0" w:space="0" w:color="auto"/>
        <w:bottom w:val="none" w:sz="0" w:space="0" w:color="auto"/>
        <w:right w:val="none" w:sz="0" w:space="0" w:color="auto"/>
      </w:divBdr>
    </w:div>
    <w:div w:id="774515273">
      <w:bodyDiv w:val="1"/>
      <w:marLeft w:val="0"/>
      <w:marRight w:val="0"/>
      <w:marTop w:val="0"/>
      <w:marBottom w:val="0"/>
      <w:divBdr>
        <w:top w:val="none" w:sz="0" w:space="0" w:color="auto"/>
        <w:left w:val="none" w:sz="0" w:space="0" w:color="auto"/>
        <w:bottom w:val="none" w:sz="0" w:space="0" w:color="auto"/>
        <w:right w:val="none" w:sz="0" w:space="0" w:color="auto"/>
      </w:divBdr>
    </w:div>
    <w:div w:id="814761193">
      <w:bodyDiv w:val="1"/>
      <w:marLeft w:val="0"/>
      <w:marRight w:val="0"/>
      <w:marTop w:val="0"/>
      <w:marBottom w:val="0"/>
      <w:divBdr>
        <w:top w:val="none" w:sz="0" w:space="0" w:color="auto"/>
        <w:left w:val="none" w:sz="0" w:space="0" w:color="auto"/>
        <w:bottom w:val="none" w:sz="0" w:space="0" w:color="auto"/>
        <w:right w:val="none" w:sz="0" w:space="0" w:color="auto"/>
      </w:divBdr>
    </w:div>
    <w:div w:id="856623437">
      <w:bodyDiv w:val="1"/>
      <w:marLeft w:val="0"/>
      <w:marRight w:val="0"/>
      <w:marTop w:val="0"/>
      <w:marBottom w:val="0"/>
      <w:divBdr>
        <w:top w:val="none" w:sz="0" w:space="0" w:color="auto"/>
        <w:left w:val="none" w:sz="0" w:space="0" w:color="auto"/>
        <w:bottom w:val="none" w:sz="0" w:space="0" w:color="auto"/>
        <w:right w:val="none" w:sz="0" w:space="0" w:color="auto"/>
      </w:divBdr>
    </w:div>
    <w:div w:id="1167398601">
      <w:bodyDiv w:val="1"/>
      <w:marLeft w:val="0"/>
      <w:marRight w:val="0"/>
      <w:marTop w:val="0"/>
      <w:marBottom w:val="0"/>
      <w:divBdr>
        <w:top w:val="none" w:sz="0" w:space="0" w:color="auto"/>
        <w:left w:val="none" w:sz="0" w:space="0" w:color="auto"/>
        <w:bottom w:val="none" w:sz="0" w:space="0" w:color="auto"/>
        <w:right w:val="none" w:sz="0" w:space="0" w:color="auto"/>
      </w:divBdr>
    </w:div>
    <w:div w:id="1239755281">
      <w:bodyDiv w:val="1"/>
      <w:marLeft w:val="0"/>
      <w:marRight w:val="0"/>
      <w:marTop w:val="0"/>
      <w:marBottom w:val="0"/>
      <w:divBdr>
        <w:top w:val="none" w:sz="0" w:space="0" w:color="auto"/>
        <w:left w:val="none" w:sz="0" w:space="0" w:color="auto"/>
        <w:bottom w:val="none" w:sz="0" w:space="0" w:color="auto"/>
        <w:right w:val="none" w:sz="0" w:space="0" w:color="auto"/>
      </w:divBdr>
    </w:div>
    <w:div w:id="1397582438">
      <w:bodyDiv w:val="1"/>
      <w:marLeft w:val="0"/>
      <w:marRight w:val="0"/>
      <w:marTop w:val="0"/>
      <w:marBottom w:val="0"/>
      <w:divBdr>
        <w:top w:val="none" w:sz="0" w:space="0" w:color="auto"/>
        <w:left w:val="none" w:sz="0" w:space="0" w:color="auto"/>
        <w:bottom w:val="none" w:sz="0" w:space="0" w:color="auto"/>
        <w:right w:val="none" w:sz="0" w:space="0" w:color="auto"/>
      </w:divBdr>
    </w:div>
    <w:div w:id="1459839496">
      <w:bodyDiv w:val="1"/>
      <w:marLeft w:val="0"/>
      <w:marRight w:val="0"/>
      <w:marTop w:val="0"/>
      <w:marBottom w:val="0"/>
      <w:divBdr>
        <w:top w:val="none" w:sz="0" w:space="0" w:color="auto"/>
        <w:left w:val="none" w:sz="0" w:space="0" w:color="auto"/>
        <w:bottom w:val="none" w:sz="0" w:space="0" w:color="auto"/>
        <w:right w:val="none" w:sz="0" w:space="0" w:color="auto"/>
      </w:divBdr>
    </w:div>
    <w:div w:id="1462654018">
      <w:bodyDiv w:val="1"/>
      <w:marLeft w:val="0"/>
      <w:marRight w:val="0"/>
      <w:marTop w:val="0"/>
      <w:marBottom w:val="0"/>
      <w:divBdr>
        <w:top w:val="none" w:sz="0" w:space="0" w:color="auto"/>
        <w:left w:val="none" w:sz="0" w:space="0" w:color="auto"/>
        <w:bottom w:val="none" w:sz="0" w:space="0" w:color="auto"/>
        <w:right w:val="none" w:sz="0" w:space="0" w:color="auto"/>
      </w:divBdr>
    </w:div>
    <w:div w:id="1628854139">
      <w:bodyDiv w:val="1"/>
      <w:marLeft w:val="0"/>
      <w:marRight w:val="0"/>
      <w:marTop w:val="0"/>
      <w:marBottom w:val="0"/>
      <w:divBdr>
        <w:top w:val="none" w:sz="0" w:space="0" w:color="auto"/>
        <w:left w:val="none" w:sz="0" w:space="0" w:color="auto"/>
        <w:bottom w:val="none" w:sz="0" w:space="0" w:color="auto"/>
        <w:right w:val="none" w:sz="0" w:space="0" w:color="auto"/>
      </w:divBdr>
    </w:div>
    <w:div w:id="1631009943">
      <w:bodyDiv w:val="1"/>
      <w:marLeft w:val="0"/>
      <w:marRight w:val="0"/>
      <w:marTop w:val="0"/>
      <w:marBottom w:val="0"/>
      <w:divBdr>
        <w:top w:val="none" w:sz="0" w:space="0" w:color="auto"/>
        <w:left w:val="none" w:sz="0" w:space="0" w:color="auto"/>
        <w:bottom w:val="none" w:sz="0" w:space="0" w:color="auto"/>
        <w:right w:val="none" w:sz="0" w:space="0" w:color="auto"/>
      </w:divBdr>
    </w:div>
    <w:div w:id="1656109743">
      <w:bodyDiv w:val="1"/>
      <w:marLeft w:val="0"/>
      <w:marRight w:val="0"/>
      <w:marTop w:val="0"/>
      <w:marBottom w:val="0"/>
      <w:divBdr>
        <w:top w:val="none" w:sz="0" w:space="0" w:color="auto"/>
        <w:left w:val="none" w:sz="0" w:space="0" w:color="auto"/>
        <w:bottom w:val="none" w:sz="0" w:space="0" w:color="auto"/>
        <w:right w:val="none" w:sz="0" w:space="0" w:color="auto"/>
      </w:divBdr>
    </w:div>
    <w:div w:id="1773864314">
      <w:bodyDiv w:val="1"/>
      <w:marLeft w:val="0"/>
      <w:marRight w:val="0"/>
      <w:marTop w:val="0"/>
      <w:marBottom w:val="0"/>
      <w:divBdr>
        <w:top w:val="none" w:sz="0" w:space="0" w:color="auto"/>
        <w:left w:val="none" w:sz="0" w:space="0" w:color="auto"/>
        <w:bottom w:val="none" w:sz="0" w:space="0" w:color="auto"/>
        <w:right w:val="none" w:sz="0" w:space="0" w:color="auto"/>
      </w:divBdr>
    </w:div>
    <w:div w:id="1930964779">
      <w:bodyDiv w:val="1"/>
      <w:marLeft w:val="0"/>
      <w:marRight w:val="0"/>
      <w:marTop w:val="0"/>
      <w:marBottom w:val="0"/>
      <w:divBdr>
        <w:top w:val="none" w:sz="0" w:space="0" w:color="auto"/>
        <w:left w:val="none" w:sz="0" w:space="0" w:color="auto"/>
        <w:bottom w:val="none" w:sz="0" w:space="0" w:color="auto"/>
        <w:right w:val="none" w:sz="0" w:space="0" w:color="auto"/>
      </w:divBdr>
    </w:div>
    <w:div w:id="2027176022">
      <w:bodyDiv w:val="1"/>
      <w:marLeft w:val="0"/>
      <w:marRight w:val="0"/>
      <w:marTop w:val="0"/>
      <w:marBottom w:val="0"/>
      <w:divBdr>
        <w:top w:val="none" w:sz="0" w:space="0" w:color="auto"/>
        <w:left w:val="none" w:sz="0" w:space="0" w:color="auto"/>
        <w:bottom w:val="none" w:sz="0" w:space="0" w:color="auto"/>
        <w:right w:val="none" w:sz="0" w:space="0" w:color="auto"/>
      </w:divBdr>
    </w:div>
    <w:div w:id="213695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BD13E-5CC5-468E-A11B-4FD24554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1162</Words>
  <Characters>7002</Characters>
  <Application>Microsoft Office Word</Application>
  <DocSecurity>0</DocSecurity>
  <Lines>194</Lines>
  <Paragraphs>125</Paragraphs>
  <ScaleCrop>false</ScaleCrop>
  <HeadingPairs>
    <vt:vector size="2" baseType="variant">
      <vt:variant>
        <vt:lpstr>Title</vt:lpstr>
      </vt:variant>
      <vt:variant>
        <vt:i4>1</vt:i4>
      </vt:variant>
    </vt:vector>
  </HeadingPairs>
  <TitlesOfParts>
    <vt:vector size="1" baseType="lpstr">
      <vt:lpstr/>
    </vt:vector>
  </TitlesOfParts>
  <Company>Alaska Dept of Fish and Game</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Leach</dc:creator>
  <cp:lastModifiedBy>Bartholomew, Annie S (DFG)</cp:lastModifiedBy>
  <cp:revision>2</cp:revision>
  <dcterms:created xsi:type="dcterms:W3CDTF">2025-12-13T01:44:00Z</dcterms:created>
  <dcterms:modified xsi:type="dcterms:W3CDTF">2025-12-13T01:44:00Z</dcterms:modified>
</cp:coreProperties>
</file>